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7454</w:t>
      </w:r>
    </w:p>
    <w:p>
      <w:r>
        <w:t>Visit Number: 047fd0cdab3777d49341fd915d46389cbacf17436aad9b07caeaea5506cdf2ed</w:t>
      </w:r>
    </w:p>
    <w:p>
      <w:r>
        <w:t>Masked_PatientID: 7450</w:t>
      </w:r>
    </w:p>
    <w:p>
      <w:r>
        <w:t>Order ID: ad45c9d1d7d52cda7968b318854549d5c6886b4543ba5a82c5cb843a0b5fd7c2</w:t>
      </w:r>
    </w:p>
    <w:p>
      <w:r>
        <w:t>Order Name: Chest X-ray, Erect</w:t>
      </w:r>
    </w:p>
    <w:p>
      <w:r>
        <w:t>Result Item Code: CHE-ER</w:t>
      </w:r>
    </w:p>
    <w:p>
      <w:r>
        <w:t>Performed Date Time: 25/3/2020 13:51</w:t>
      </w:r>
    </w:p>
    <w:p>
      <w:r>
        <w:t>Line Num: 1</w:t>
      </w:r>
    </w:p>
    <w:p>
      <w:r>
        <w:t>Text: HISTORY  URTI REPORT Prior chest radiograph of 19 February 2019 was noted. The patient is post CABG. Heart appears enlarged despite the AP projection. Thoracic aorta is unfolded with intimal calcification. There is mild pulmonary venous congestion. No confluent consolidation or pleural effusion seen. Report Indicator: Known / Minor Finalised by: &lt;DOCTOR&gt;</w:t>
      </w:r>
    </w:p>
    <w:p>
      <w:r>
        <w:t>Accession Number: 829a6f353b89dd030aa835340ffdd45181a733adc0cbc2477ec7ae49c2fa0a81</w:t>
      </w:r>
    </w:p>
    <w:p>
      <w:r>
        <w:t>Updated Date Time: 25/3/2020 14:10</w:t>
      </w:r>
    </w:p>
    <w:p>
      <w:pPr>
        <w:pStyle w:val="Heading2"/>
      </w:pPr>
      <w:r>
        <w:t>Layman Explanation</w:t>
      </w:r>
    </w:p>
    <w:p>
      <w:r>
        <w:t>This radiology report discusses HISTORY  URTI REPORT Prior chest radiograph of 19 February 2019 was noted. The patient is post CABG. Heart appears enlarged despite the AP projection. Thoracic aorta is unfolded with intimal calcification. There is mild pulmonary venous congestion. No confluent consolidation or pleural effusion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