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7463</w:t>
      </w:r>
    </w:p>
    <w:p>
      <w:r>
        <w:t>Visit Number: 51f06dc82062ab6b9295503e2945d00345793d5d835c52815811270885f04e03</w:t>
      </w:r>
    </w:p>
    <w:p>
      <w:r>
        <w:t>Masked_PatientID: 7462</w:t>
      </w:r>
    </w:p>
    <w:p>
      <w:r>
        <w:t>Order ID: 15bbc79b4591ce4673cd3a5253f1d8978898c8954a80645d50c848ba543ce230</w:t>
      </w:r>
    </w:p>
    <w:p>
      <w:r>
        <w:t>Order Name: Chest X-ray, Erect</w:t>
      </w:r>
    </w:p>
    <w:p>
      <w:r>
        <w:t>Result Item Code: CHE-ER</w:t>
      </w:r>
    </w:p>
    <w:p>
      <w:r>
        <w:t>Performed Date Time: 12/7/2019 0:49</w:t>
      </w:r>
    </w:p>
    <w:p>
      <w:r>
        <w:t>Line Num: 1</w:t>
      </w:r>
    </w:p>
    <w:p>
      <w:r>
        <w:t>Text: HISTORY  cough with ?hemoptysis; fever area REPORT The heart size is top normal. Atelectasis is seen in the right lower zone. No consolidation is noted. The aorta is unfolded. Report Indicator: Known / Minor Finalised by: &lt;DOCTOR&gt;</w:t>
      </w:r>
    </w:p>
    <w:p>
      <w:r>
        <w:t>Accession Number: 9529ed9ec7920b9c949ec1e4c74c6e695f44556bcfb982bd64e21974de1859ad</w:t>
      </w:r>
    </w:p>
    <w:p>
      <w:r>
        <w:t>Updated Date Time: 12/7/2019 9:41</w:t>
      </w:r>
    </w:p>
    <w:p>
      <w:pPr>
        <w:pStyle w:val="Heading2"/>
      </w:pPr>
      <w:r>
        <w:t>Layman Explanation</w:t>
      </w:r>
    </w:p>
    <w:p>
      <w:r>
        <w:t>This radiology report discusses HISTORY  cough with ?hemoptysis; fever area REPORT The heart size is top normal. Atelectasis is seen in the right lower zone. No consolidation is noted. The aorta is unfolded.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