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7473</w:t>
      </w:r>
    </w:p>
    <w:p>
      <w:r>
        <w:t>Visit Number: 37ae485cb8e9ec7a8c8442e6a7c68e41efe64b96f92729b5b587e3217269c242</w:t>
      </w:r>
    </w:p>
    <w:p>
      <w:r>
        <w:t>Masked_PatientID: 7467</w:t>
      </w:r>
    </w:p>
    <w:p>
      <w:r>
        <w:t>Order ID: fc273f6f2e7431c7f4e4c819aa6b229cbfeadfd756eca0b55a1830a2c7155487</w:t>
      </w:r>
    </w:p>
    <w:p>
      <w:r>
        <w:t>Order Name: Chest X-ray</w:t>
      </w:r>
    </w:p>
    <w:p>
      <w:r>
        <w:t>Result Item Code: CHE-NOV</w:t>
      </w:r>
    </w:p>
    <w:p>
      <w:r>
        <w:t>Performed Date Time: 18/5/2017 22:48</w:t>
      </w:r>
    </w:p>
    <w:p>
      <w:r>
        <w:t>Line Num: 1</w:t>
      </w:r>
    </w:p>
    <w:p>
      <w:r>
        <w:t>Text:       HISTORY to rule out aspiration pneumonia REPORT Cardiac shadow not enlarged. Upper lobe veins appear mildly prominent. Patchy linear  air space shadowing is seen in the right lung base. Please repeat after a course  of treatment. The tip of the naso gastric tube is projected over the proximal stomach.   May need further action Finalised by: &lt;DOCTOR&gt;</w:t>
      </w:r>
    </w:p>
    <w:p>
      <w:r>
        <w:t>Accession Number: 800e00f42b77a4f98c7eb8abee5a3df75bd0d54b55bf3244d93275821601f91a</w:t>
      </w:r>
    </w:p>
    <w:p>
      <w:r>
        <w:t>Updated Date Time: 19/5/2017 16:53</w:t>
      </w:r>
    </w:p>
    <w:p>
      <w:pPr>
        <w:pStyle w:val="Heading2"/>
      </w:pPr>
      <w:r>
        <w:t>Layman Explanation</w:t>
      </w:r>
    </w:p>
    <w:p>
      <w:r>
        <w:t>This radiology report discusses       HISTORY to rule out aspiration pneumonia REPORT Cardiac shadow not enlarged. Upper lobe veins appear mildly prominent. Patchy linear  air space shadowing is seen in the right lung base. Please repeat after a course  of treatment. The tip of the naso gastric tube is projected over the proximal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