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7480</w:t>
      </w:r>
    </w:p>
    <w:p>
      <w:r>
        <w:t>Visit Number: ad82381064267143e9e4cf27fac12ad038e486c9d22804ddc34dd74b4808f1ac</w:t>
      </w:r>
    </w:p>
    <w:p>
      <w:r>
        <w:t>Masked_PatientID: 7476</w:t>
      </w:r>
    </w:p>
    <w:p>
      <w:r>
        <w:t>Order ID: 5460a812cc73c0fb14009c8dd047710741cf148e03ab2885f2b2ec33a0451c07</w:t>
      </w:r>
    </w:p>
    <w:p>
      <w:r>
        <w:t>Order Name: Chest X-ray, Erect</w:t>
      </w:r>
    </w:p>
    <w:p>
      <w:r>
        <w:t>Result Item Code: CHE-ER</w:t>
      </w:r>
    </w:p>
    <w:p>
      <w:r>
        <w:t>Performed Date Time: 04/8/2016 11:31</w:t>
      </w:r>
    </w:p>
    <w:p>
      <w:r>
        <w:t>Line Num: 1</w:t>
      </w:r>
    </w:p>
    <w:p>
      <w:r>
        <w:t>Text:       HISTORY L pleural effusion secondary SLE serositis REPORT The heart size is within normal.  Compared with the image taken 26 July 2016, there is reduction in size of the left  basal pleural effusion. No lung lesion is seen.    Known / Minor  Finalised by: &lt;DOCTOR&gt;</w:t>
      </w:r>
    </w:p>
    <w:p>
      <w:r>
        <w:t>Accession Number: 49f605e3d9d299183f70a01b164b3bf034e1ae9b3cfa2e71ffc8a7ff71995f46</w:t>
      </w:r>
    </w:p>
    <w:p>
      <w:r>
        <w:t>Updated Date Time: 04/8/2016 11:46</w:t>
      </w:r>
    </w:p>
    <w:p>
      <w:pPr>
        <w:pStyle w:val="Heading2"/>
      </w:pPr>
      <w:r>
        <w:t>Layman Explanation</w:t>
      </w:r>
    </w:p>
    <w:p>
      <w:r>
        <w:t>This radiology report discusses       HISTORY L pleural effusion secondary SLE serositis REPORT The heart size is within normal.  Compared with the image taken 26 July 2016, there is reduction in size of the left  basal pleural effusion. No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