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7479</w:t>
      </w:r>
    </w:p>
    <w:p>
      <w:r>
        <w:t>Visit Number: ad82381064267143e9e4cf27fac12ad038e486c9d22804ddc34dd74b4808f1ac</w:t>
      </w:r>
    </w:p>
    <w:p>
      <w:r>
        <w:t>Masked_PatientID: 7476</w:t>
      </w:r>
    </w:p>
    <w:p>
      <w:r>
        <w:t>Order ID: dbe16eedb0de929cec4ed4e66a30cce17def0acdbe2c76aa5bd4c1e4a6de2511</w:t>
      </w:r>
    </w:p>
    <w:p>
      <w:r>
        <w:t>Order Name: Chest X-ray</w:t>
      </w:r>
    </w:p>
    <w:p>
      <w:r>
        <w:t>Result Item Code: CHE-NOV</w:t>
      </w:r>
    </w:p>
    <w:p>
      <w:r>
        <w:t>Performed Date Time: 26/7/2016 6:36</w:t>
      </w:r>
    </w:p>
    <w:p>
      <w:r>
        <w:t>Line Num: 1</w:t>
      </w:r>
    </w:p>
    <w:p>
      <w:r>
        <w:t>Text:       HISTORY . pre op assessment. REPORT CHEST (PA ERECT) TOTAL OF ONE IMAGE The heart shadow and mediastinum are difficult to assess for size and configuration.    There is a left pleural effusion.  The left-sided pneumothoraxseen in the previous  chest radiograph of 22 July 2016 is no longer apparent. The right lateral costophrenic angle and recess are effaced by a right basal pleural  effusion.   May need further action Finalised by: &lt;DOCTOR&gt;</w:t>
      </w:r>
    </w:p>
    <w:p>
      <w:r>
        <w:t>Accession Number: d878279764e19468acd8c7d0b55c6a400442570053c9f20cf62671d701fd9440</w:t>
      </w:r>
    </w:p>
    <w:p>
      <w:r>
        <w:t>Updated Date Time: 27/7/2016 23:22</w:t>
      </w:r>
    </w:p>
    <w:p>
      <w:pPr>
        <w:pStyle w:val="Heading2"/>
      </w:pPr>
      <w:r>
        <w:t>Layman Explanation</w:t>
      </w:r>
    </w:p>
    <w:p>
      <w:r>
        <w:t>This radiology report discusses       HISTORY . pre op assessment. REPORT CHEST (PA ERECT) TOTAL OF ONE IMAGE The heart shadow and mediastinum are difficult to assess for size and configuration.    There is a left pleural effusion.  The left-sided pneumothoraxseen in the previous  chest radiograph of 22 July 2016 is no longer apparent. The right lateral costophrenic angle and recess are effaced by a right basal pleural 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