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7493</w:t>
      </w:r>
    </w:p>
    <w:p>
      <w:r>
        <w:t>Visit Number: 9b6ec0061fbf2bc8e2dab2c08f270df2f18922ef50da6a050c7b5b4b85ba2de7</w:t>
      </w:r>
    </w:p>
    <w:p>
      <w:r>
        <w:t>Masked_PatientID: 7483</w:t>
      </w:r>
    </w:p>
    <w:p>
      <w:r>
        <w:t>Order ID: 16ef072f82b0a679069b7d9ffe7bebe6f4747d54ef30b338c2a19bd303d3dd28</w:t>
      </w:r>
    </w:p>
    <w:p>
      <w:r>
        <w:t>Order Name: Chest X-ray, Erect</w:t>
      </w:r>
    </w:p>
    <w:p>
      <w:r>
        <w:t>Result Item Code: CHE-ER</w:t>
      </w:r>
    </w:p>
    <w:p>
      <w:r>
        <w:t>Performed Date Time: 14/8/2018 18:22</w:t>
      </w:r>
    </w:p>
    <w:p>
      <w:r>
        <w:t>Line Num: 1</w:t>
      </w:r>
    </w:p>
    <w:p>
      <w:r>
        <w:t>Text:       HISTORY fever, episode of desaturation REPORT Chest radiograph, AP supine Prior study dated 4 Jul 2018 was reviewed. The patient is rotated. The tip of the nasogastric tube lies projected in the expected region of the stomach.  The heart size cannot be accurately assessed on this AP projection. Intimal calcification  is noted within the unfolded thoracic aorta. Suboptimal inspiration limits accurate assessment of the lung bases. Mild air space  opacities over left lower zone and significant airspace changes at the right lung  would raise the possibility of infection.  Aspiration pneumonia should be excluded.     May need further action Reported by: &lt;DOCTOR&gt;</w:t>
      </w:r>
    </w:p>
    <w:p>
      <w:r>
        <w:t>Accession Number: eee46c5705cbf94fde0f088d9cb70b81b084a60f64fd1aaac8909b14c49614c7</w:t>
      </w:r>
    </w:p>
    <w:p>
      <w:r>
        <w:t>Updated Date Time: 15/8/2018 11:29</w:t>
      </w:r>
    </w:p>
    <w:p>
      <w:pPr>
        <w:pStyle w:val="Heading2"/>
      </w:pPr>
      <w:r>
        <w:t>Layman Explanation</w:t>
      </w:r>
    </w:p>
    <w:p>
      <w:r>
        <w:t>This radiology report discusses       HISTORY fever, episode of desaturation REPORT Chest radiograph, AP supine Prior study dated 4 Jul 2018 was reviewed. The patient is rotated. The tip of the nasogastric tube lies projected in the expected region of the stomach.  The heart size cannot be accurately assessed on this AP projection. Intimal calcification  is noted within the unfolded thoracic aorta. Suboptimal inspiration limits accurate assessment of the lung bases. Mild air space  opacities over left lower zone and significant airspace changes at the right lung  would raise the possibility of infection.  Aspiration pneumonia should be excluded.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