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7490</w:t>
      </w:r>
    </w:p>
    <w:p>
      <w:r>
        <w:t>Visit Number: edf07f4ff6ce8d2a6b0b8a4154a5a685701c4c36b47a19b7c775349b9b869ff3</w:t>
      </w:r>
    </w:p>
    <w:p>
      <w:r>
        <w:t>Masked_PatientID: 7483</w:t>
      </w:r>
    </w:p>
    <w:p>
      <w:r>
        <w:t>Order ID: dd6db5f52535f6da689099117dc025bc78a354ab058b2bd408eeea2c9c275be8</w:t>
      </w:r>
    </w:p>
    <w:p>
      <w:r>
        <w:t>Order Name: Chest X-ray</w:t>
      </w:r>
    </w:p>
    <w:p>
      <w:r>
        <w:t>Result Item Code: CHE-NOV</w:t>
      </w:r>
    </w:p>
    <w:p>
      <w:r>
        <w:t>Performed Date Time: 19/8/2018 10:20</w:t>
      </w:r>
    </w:p>
    <w:p>
      <w:r>
        <w:t>Line Num: 1</w:t>
      </w:r>
    </w:p>
    <w:p>
      <w:r>
        <w:t>Text:          HISTORY desaturated on NRM REPORT Cardiac shadow shifted to the left (patient scoliotic). The cardiac shadow however  appears mildly enlarged on this projection. Fairly extensive air space shadowing  is noted in both visualized lung fields. There is interval worsening on the left  side when compared with the film of 17/8/18. The tip of the wide bore naso enteric tube is not visualized on this view.    May need further action Finalised by: &lt;DOCTOR&gt;</w:t>
      </w:r>
    </w:p>
    <w:p>
      <w:r>
        <w:t>Accession Number: b10a5bdec0ec039cdc6e382c7916ee58c0a07466ef95f192cb8db48231794420</w:t>
      </w:r>
    </w:p>
    <w:p>
      <w:r>
        <w:t>Updated Date Time: 21/8/2018 8:15</w:t>
      </w:r>
    </w:p>
    <w:p>
      <w:pPr>
        <w:pStyle w:val="Heading2"/>
      </w:pPr>
      <w:r>
        <w:t>Layman Explanation</w:t>
      </w:r>
    </w:p>
    <w:p>
      <w:r>
        <w:t>This radiology report discusses          HISTORY desaturated on NRM REPORT Cardiac shadow shifted to the left (patient scoliotic). The cardiac shadow however  appears mildly enlarged on this projection. Fairly extensive air space shadowing  is noted in both visualized lung fields. There is interval worsening on the left  side when compared with the film of 17/8/18. The tip of the wide bore naso enteric tube is not visualized on this view.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