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7510</w:t>
      </w:r>
    </w:p>
    <w:p>
      <w:r>
        <w:t>Visit Number: 38e91da10d027f606448b465c9b0588c1c62d4f78989826208538b8a29b04f91</w:t>
      </w:r>
    </w:p>
    <w:p>
      <w:r>
        <w:t>Masked_PatientID: 7494</w:t>
      </w:r>
    </w:p>
    <w:p>
      <w:r>
        <w:t>Order ID: 50b3ec2a23e7f1b3eb37a0dba99a8028c3fb30751e452ce58e105220d2170131</w:t>
      </w:r>
    </w:p>
    <w:p>
      <w:r>
        <w:t>Order Name: Chest X-ray</w:t>
      </w:r>
    </w:p>
    <w:p>
      <w:r>
        <w:t>Result Item Code: CHE-NOV</w:t>
      </w:r>
    </w:p>
    <w:p>
      <w:r>
        <w:t>Performed Date Time: 01/6/2019 6:42</w:t>
      </w:r>
    </w:p>
    <w:p>
      <w:r>
        <w:t>Line Num: 1</w:t>
      </w:r>
    </w:p>
    <w:p>
      <w:r>
        <w:t>Text: HISTORY  desaturation REPORT Comparison was made with the previous study of 29 May 2019. Stable endotracheal and nasogastric tubes, and right internal jugular central venous  catheter. Heart size cannot be accurately assessed. Left retrocardiac consolidation is largely  stable. Previously noted right infrahilar consolidation is mildly improved. No overt  effusion is seen. Report Indicator: Known / Minor Finalised by: &lt;DOCTOR&gt;</w:t>
      </w:r>
    </w:p>
    <w:p>
      <w:r>
        <w:t>Accession Number: ffffe395161b779005ce6edb68b5989e6bfe95da53953117c65eaa0da8edf06e</w:t>
      </w:r>
    </w:p>
    <w:p>
      <w:r>
        <w:t>Updated Date Time: 02/6/2019 10:50</w:t>
      </w:r>
    </w:p>
    <w:p>
      <w:pPr>
        <w:pStyle w:val="Heading2"/>
      </w:pPr>
      <w:r>
        <w:t>Layman Explanation</w:t>
      </w:r>
    </w:p>
    <w:p>
      <w:r>
        <w:t>This radiology report discusses HISTORY  desaturation REPORT Comparison was made with the previous study of 29 May 2019. Stable endotracheal and nasogastric tubes, and right internal jugular central venous  catheter. Heart size cannot be accurately assessed. Left retrocardiac consolidation is largely  stable. Previously noted right infrahilar consolidation is mildly improved. No overt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