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7514</w:t>
      </w:r>
    </w:p>
    <w:p>
      <w:r>
        <w:t>Visit Number: 38e91da10d027f606448b465c9b0588c1c62d4f78989826208538b8a29b04f91</w:t>
      </w:r>
    </w:p>
    <w:p>
      <w:r>
        <w:t>Masked_PatientID: 7494</w:t>
      </w:r>
    </w:p>
    <w:p>
      <w:r>
        <w:t>Order ID: 9a2ecdb7c7d65c9e10e9c3340c7e2a528ae0eb512c05f47a951f02871349a2c3</w:t>
      </w:r>
    </w:p>
    <w:p>
      <w:r>
        <w:t>Order Name: Chest X-ray, Erect</w:t>
      </w:r>
    </w:p>
    <w:p>
      <w:r>
        <w:t>Result Item Code: CHE-ER</w:t>
      </w:r>
    </w:p>
    <w:p>
      <w:r>
        <w:t>Performed Date Time: 08/6/2019 9:25</w:t>
      </w:r>
    </w:p>
    <w:p>
      <w:r>
        <w:t>Line Num: 1</w:t>
      </w:r>
    </w:p>
    <w:p>
      <w:r>
        <w:t>Text: HISTORY  ENCEphalitis REPORT Position of the lines and tubes are satisfactory and unchanged. Left basal atelectasis  is seen. No pulmonary consolidation. Report Indicator: Known / Minor Finalised by: &lt;DOCTOR&gt;</w:t>
      </w:r>
    </w:p>
    <w:p>
      <w:r>
        <w:t>Accession Number: 1a35152b239cfc7a35fa95f2f4f6f0b764bbe854dedf216f2c21dee91ea46543</w:t>
      </w:r>
    </w:p>
    <w:p>
      <w:r>
        <w:t>Updated Date Time: 09/6/2019 10:31</w:t>
      </w:r>
    </w:p>
    <w:p>
      <w:pPr>
        <w:pStyle w:val="Heading2"/>
      </w:pPr>
      <w:r>
        <w:t>Layman Explanation</w:t>
      </w:r>
    </w:p>
    <w:p>
      <w:r>
        <w:t>This radiology report discusses HISTORY  ENCEphalitis REPORT Position of the lines and tubes are satisfactory and unchanged. Left basal atelectasis  is seen. No pulmonary consolidation.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