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7515</w:t>
      </w:r>
    </w:p>
    <w:p>
      <w:r>
        <w:t>Visit Number: 38e91da10d027f606448b465c9b0588c1c62d4f78989826208538b8a29b04f91</w:t>
      </w:r>
    </w:p>
    <w:p>
      <w:r>
        <w:t>Masked_PatientID: 7494</w:t>
      </w:r>
    </w:p>
    <w:p>
      <w:r>
        <w:t>Order ID: 2b198e050d910b967851b5b53e17d029ab24c5369628355de665afe2f3e99a68</w:t>
      </w:r>
    </w:p>
    <w:p>
      <w:r>
        <w:t>Order Name: Chest X-ray</w:t>
      </w:r>
    </w:p>
    <w:p>
      <w:r>
        <w:t>Result Item Code: CHE-NOV</w:t>
      </w:r>
    </w:p>
    <w:p>
      <w:r>
        <w:t>Performed Date Time: 09/6/2019 5:14</w:t>
      </w:r>
    </w:p>
    <w:p>
      <w:r>
        <w:t>Line Num: 1</w:t>
      </w:r>
    </w:p>
    <w:p>
      <w:r>
        <w:t>Text:          [ Extubated; the heart is deemed enlarged.  There is no pulmonary oedema or consolidation.   The aorta is unfurled.  Right IJ catheter and NG tube are unchanged.   Known / Minor Finalised by: &lt;DOCTOR&gt;</w:t>
      </w:r>
    </w:p>
    <w:p>
      <w:r>
        <w:t>Accession Number: 53979346bf0d361e9fb995770ffaeb5bca404064c8b9c71dc547d54875ddd4ee</w:t>
      </w:r>
    </w:p>
    <w:p>
      <w:r>
        <w:t>Updated Date Time: 11/6/2019 5:22</w:t>
      </w:r>
    </w:p>
    <w:p>
      <w:pPr>
        <w:pStyle w:val="Heading2"/>
      </w:pPr>
      <w:r>
        <w:t>Layman Explanation</w:t>
      </w:r>
    </w:p>
    <w:p>
      <w:r>
        <w:t>This radiology report discusses          [ Extubated; the heart is deemed enlarged.  There is no pulmonary oedema or consolidation.   The aorta is unfurled.  Right IJ catheter and NG tube are unchanged.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