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7505</w:t>
      </w:r>
    </w:p>
    <w:p>
      <w:r>
        <w:t>Visit Number: 0f136b323adcb99acf2f15681e28d19ec36db499cb7f4aaef0da3afe6f43a2cb</w:t>
      </w:r>
    </w:p>
    <w:p>
      <w:r>
        <w:t>Masked_PatientID: 7494</w:t>
      </w:r>
    </w:p>
    <w:p>
      <w:r>
        <w:t>Order ID: eb5a50cfd784bec76cdb05804d220db6eb73586aa35b282012de2a0b702f9672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20/5/2016 9:13</w:t>
      </w:r>
    </w:p>
    <w:p>
      <w:r>
        <w:t>Line Num: 1</w:t>
      </w:r>
    </w:p>
    <w:p>
      <w:r>
        <w:t>Text:       HISTORY abdominal pain one week , intermittent REPORT Note is made of the previous radiograph dated 07/03/2016. Mild cardiomegaly. Aorta is mural calcification at the aortic arch. There is no consolidation or pleural effusion. No free extra-luminal gas is detected under the diaphragm.   Known / Minor  Finalised by: &lt;DOCTOR&gt;</w:t>
      </w:r>
    </w:p>
    <w:p>
      <w:r>
        <w:t>Accession Number: cc87ce2830425baa1b4f4642cf086a3c70ac0caa5fbf8c286fff7ca326fbdbdf</w:t>
      </w:r>
    </w:p>
    <w:p>
      <w:r>
        <w:t>Updated Date Time: 20/5/2016 11:17</w:t>
      </w:r>
    </w:p>
    <w:p>
      <w:pPr>
        <w:pStyle w:val="Heading2"/>
      </w:pPr>
      <w:r>
        <w:t>Layman Explanation</w:t>
      </w:r>
    </w:p>
    <w:p>
      <w:r>
        <w:t>This radiology report discusses       HISTORY abdominal pain one week , intermittent REPORT Note is made of the previous radiograph dated 07/03/2016. Mild cardiomegaly. Aorta is mural calcification at the aortic arch. There is no consolidation or pleural effusion. No free extra-luminal gas is detected under the diaphragm.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