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7522</w:t>
      </w:r>
    </w:p>
    <w:p>
      <w:r>
        <w:t>Visit Number: 07e8b06d341afeede98db16495b819e58b93badfdf4e22a2479da73805af95d9</w:t>
      </w:r>
    </w:p>
    <w:p>
      <w:r>
        <w:t>Masked_PatientID: 7522</w:t>
      </w:r>
    </w:p>
    <w:p>
      <w:r>
        <w:t>Order ID: bd4de64724cb49c1b2f8d52bc9aeef3f4f67275d6ed32abb2e416db91e16e438</w:t>
      </w:r>
    </w:p>
    <w:p>
      <w:r>
        <w:t>Order Name: CT Chest, Abdomen and Pelvis</w:t>
      </w:r>
    </w:p>
    <w:p>
      <w:r>
        <w:t>Result Item Code: CTCHEABDP</w:t>
      </w:r>
    </w:p>
    <w:p>
      <w:r>
        <w:t>Performed Date Time: 15/11/2017 22:02</w:t>
      </w:r>
    </w:p>
    <w:p>
      <w:r>
        <w:t>Line Num: 1</w:t>
      </w:r>
    </w:p>
    <w:p>
      <w:r>
        <w:t>Text:       HISTORY Staph lugdunensis +ve blood cultures on 12/11/17, continues to spike T39-40 despite  cover with levofloxacin and vancomycin. To determine if there are any sources or  complications intra chest/abdo/pelvis of this staph TECHNIQUE Scans acquired as per department protocol. Intravenous contrast: Omnipaque 350 - Volume (ml): 75 FINDINGS Previous chest radiograph dated 12 November 2017 was reviewed. CHEST There is consolidation with surrounding ground-glass changes in the right lower lobe.  Emphysematous changes are seen predominantly in the upper lobes, with mild bronchiectatic  changes in the right upper lobe as well. There is a calcified granuloma in the right  lung apex (se 6/21). 0.4 cm nodule in the right upper lobe (se 6/35) appears to be  closely related to a dilated bronchiole and may represent mucus. Sliver of right  pleural effusion.  The trachea is patent. There are small to prominent supraclavicular and mediastinal nodes, measuring upto 0.9 cm at the right lower paratracheal station. There are also prominent to mildly  enlarged right hilar nodes, measuring up to 0.9 cm on the right (se 5/46). These  are nonspecific and may be reactive. No significant left hilar or axillary adenopathy.  Mediastinal structures opacify normally. No pericardial effusion. Imaged thyroid  gland is unremarkable. ABDOMEN AND PELVIS The liver, spleen and adrenals are unremarkable. The pancreatic head appears slightly  bulky but no discrete pancreatic mass is seen. The gallbladder is distended; no radiodense  gallstone. The proximal common duct is mildly prominent but tapers smoothly towards  the ampulla of Vater. Both kidneys demonstrate normal symmetrical enhancement. There is a2.7 x 1.4 cm  cystic focus anterior to the left renal pelvis which may represent a parapelvic cyst  (se 7/62). A few other subcentimetre renal hypodensities are too small to accurately  characterise. The partially distended urinary bladder cannot be accurately assessed. The uterus is absent (status post hysterectomy and bilateral salpingectomy). Cystic  structures in both adnexae likely represent normal ovaries (se 7/114, 121). Imaged bowel loops and appendix are unremarkable. No significant abdominopelvic adenopathy,  free air or ascites. There is no intra-abdominal fluid collection. BONES No destructive bony lesion. CONCLUSION 1. Consolidation in the right lower lobe representing infective change. Sliver of  right pleural effusion. Prominent to mildly enlarged mediastinal and right hilar  nodes are nonspecific and may be reactive in nature. 2. No further focus of infection is detected in the abdomen or pelvis. 3. Emphysematous changes predominantly in the upper lobes, and mild bronchiectasis  in the right upper lobe. 4. Other findings as described above.   May need further action Finalised by: &lt;DOCTOR&gt;</w:t>
      </w:r>
    </w:p>
    <w:p>
      <w:r>
        <w:t>Accession Number: aa5438bee732c4f566b032bab2562a9795b5d2d7ac9f7e3cb59f62cd522979b7</w:t>
      </w:r>
    </w:p>
    <w:p>
      <w:r>
        <w:t>Updated Date Time: 15/11/2017 23:26</w:t>
      </w:r>
    </w:p>
    <w:p>
      <w:pPr>
        <w:pStyle w:val="Heading2"/>
      </w:pPr>
      <w:r>
        <w:t>Layman Explanation</w:t>
      </w:r>
    </w:p>
    <w:p>
      <w:r>
        <w:t>This radiology report discusses       HISTORY Staph lugdunensis +ve blood cultures on 12/11/17, continues to spike T39-40 despite  cover with levofloxacin and vancomycin. To determine if there are any sources or  complications intra chest/abdo/pelvis of this staph TECHNIQUE Scans acquired as per department protocol. Intravenous contrast: Omnipaque 350 - Volume (ml): 75 FINDINGS Previous chest radiograph dated 12 November 2017 was reviewed. CHEST There is consolidation with surrounding ground-glass changes in the right lower lobe.  Emphysematous changes are seen predominantly in the upper lobes, with mild bronchiectatic  changes in the right upper lobe as well. There is a calcified granuloma in the right  lung apex (se 6/21). 0.4 cm nodule in the right upper lobe (se 6/35) appears to be  closely related to a dilated bronchiole and may represent mucus. Sliver of right  pleural effusion.  The trachea is patent. There are small to prominent supraclavicular and mediastinal nodes, measuring upto 0.9 cm at the right lower paratracheal station. There are also prominent to mildly  enlarged right hilar nodes, measuring up to 0.9 cm on the right (se 5/46). These  are nonspecific and may be reactive. No significant left hilar or axillary adenopathy.  Mediastinal structures opacify normally. No pericardial effusion. Imaged thyroid  gland is unremarkable. ABDOMEN AND PELVIS The liver, spleen and adrenals are unremarkable. The pancreatic head appears slightly  bulky but no discrete pancreatic mass is seen. The gallbladder is distended; no radiodense  gallstone. The proximal common duct is mildly prominent but tapers smoothly towards  the ampulla of Vater. Both kidneys demonstrate normal symmetrical enhancement. There is a2.7 x 1.4 cm  cystic focus anterior to the left renal pelvis which may represent a parapelvic cyst  (se 7/62). A few other subcentimetre renal hypodensities are too small to accurately  characterise. The partially distended urinary bladder cannot be accurately assessed. The uterus is absent (status post hysterectomy and bilateral salpingectomy). Cystic  structures in both adnexae likely represent normal ovaries (se 7/114, 121). Imaged bowel loops and appendix are unremarkable. No significant abdominopelvic adenopathy,  free air or ascites. There is no intra-abdominal fluid collection. BONES No destructive bony lesion. CONCLUSION 1. Consolidation in the right lower lobe representing infective change. Sliver of  right pleural effusion. Prominent to mildly enlarged mediastinal and right hilar  nodes are nonspecific and may be reactive in nature. 2. No further focus of infection is detected in the abdomen or pelvis. 3. Emphysematous changes predominantly in the upper lobes, and mild bronchiectasis  in the right upper lobe. 4. Other findings as described above.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