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7547</w:t>
      </w:r>
    </w:p>
    <w:p>
      <w:r>
        <w:t>Visit Number: b526f7a83e40f7433a60b762437fbe3b7bb523a73879c0626d3bba96f19a4fc0</w:t>
      </w:r>
    </w:p>
    <w:p>
      <w:r>
        <w:t>Masked_PatientID: 7530</w:t>
      </w:r>
    </w:p>
    <w:p>
      <w:r>
        <w:t>Order ID: 90794127f64ef58e548a68c0c00f96289170b3314bc2c96c1e6aebb933df881e</w:t>
      </w:r>
    </w:p>
    <w:p>
      <w:r>
        <w:t>Order Name: Chest X-ray, Erect</w:t>
      </w:r>
    </w:p>
    <w:p>
      <w:r>
        <w:t>Result Item Code: CHE-ER</w:t>
      </w:r>
    </w:p>
    <w:p>
      <w:r>
        <w:t>Performed Date Time: 01/8/2020 11:55</w:t>
      </w:r>
    </w:p>
    <w:p>
      <w:r>
        <w:t>Line Num: 1</w:t>
      </w:r>
    </w:p>
    <w:p>
      <w:r>
        <w:t>Text: HISTORY  lvad REPORT Comparison:  27 July 2020. AP sitting image. Sternotomy wires sutures noted. LVAD noted in position. There is a pacemaker projected  over the right chest wall with single pacing lead. NG tube and left central venous  line are in place. Shallow inspiratory effort. There appears to be patchy left lung consolidation suggestive  for active infection. No gross lesions seen on the right which is partially obscured  by the pacemaker. Report Indicator: May need further action Finalised by: &lt;DOCTOR&gt;</w:t>
      </w:r>
    </w:p>
    <w:p>
      <w:r>
        <w:t>Accession Number: 10ce268a68b3069774f0b671da8c707d38ada67628a162076a3ead550a1eb9ce</w:t>
      </w:r>
    </w:p>
    <w:p>
      <w:r>
        <w:t>Updated Date Time: 02/8/2020 12:52</w:t>
      </w:r>
    </w:p>
    <w:p>
      <w:pPr>
        <w:pStyle w:val="Heading2"/>
      </w:pPr>
      <w:r>
        <w:t>Layman Explanation</w:t>
      </w:r>
    </w:p>
    <w:p>
      <w:r>
        <w:t>This radiology report discusses HISTORY  lvad REPORT Comparison:  27 July 2020. AP sitting image. Sternotomy wires sutures noted. LVAD noted in position. There is a pacemaker projected  over the right chest wall with single pacing lead. NG tube and left central venous  line are in place. Shallow inspiratory effort. There appears to be patchy left lung consolidation suggestive  for active infection. No gross lesions seen on the right which is partially obscured  by the pacemaker.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