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7555</w:t>
      </w:r>
    </w:p>
    <w:p>
      <w:r>
        <w:t>Visit Number: 3ceed526d36b28a45927a4ef43a6f91ee00b476cebb3d7b2485149ee91d0eaea</w:t>
      </w:r>
    </w:p>
    <w:p>
      <w:r>
        <w:t>Masked_PatientID: 7530</w:t>
      </w:r>
    </w:p>
    <w:p>
      <w:r>
        <w:t>Order ID: 95c238bdb8b390f0ccb6af31967a8605ceb33f3dada0132d1032a542758d45d1</w:t>
      </w:r>
    </w:p>
    <w:p>
      <w:r>
        <w:t>Order Name: Chest X-ray</w:t>
      </w:r>
    </w:p>
    <w:p>
      <w:r>
        <w:t>Result Item Code: CHE-NOV</w:t>
      </w:r>
    </w:p>
    <w:p>
      <w:r>
        <w:t>Performed Date Time: 04/3/2019 11:01</w:t>
      </w:r>
    </w:p>
    <w:p>
      <w:r>
        <w:t>Line Num: 1</w:t>
      </w:r>
    </w:p>
    <w:p>
      <w:r>
        <w:t>Text: HISTORY  HMII LVAD REPORT The heart is borderline enlarged. Left ventricular assist device shows no adverse  features. AICD is present. Sternotomy wires intact. There is some minor left lower zone atelectasis. The lungs are otherwise clear. Report Indicator: Known \ Minor Finalised by: &lt;DOCTOR&gt;</w:t>
      </w:r>
    </w:p>
    <w:p>
      <w:r>
        <w:t>Accession Number: 0112633f1b2dd17c4c65b908f3566494573a7478758c309fa2eeb4ec3441c115</w:t>
      </w:r>
    </w:p>
    <w:p>
      <w:r>
        <w:t>Updated Date Time: 04/3/2019 14:52</w:t>
      </w:r>
    </w:p>
    <w:p>
      <w:pPr>
        <w:pStyle w:val="Heading2"/>
      </w:pPr>
      <w:r>
        <w:t>Layman Explanation</w:t>
      </w:r>
    </w:p>
    <w:p>
      <w:r>
        <w:t>This radiology report discusses HISTORY  HMII LVAD REPORT The heart is borderline enlarged. Left ventricular assist device shows no adverse  features. AICD is present. Sternotomy wires intact. There is some minor left lower zone atelectasis. The lungs are otherwise clear.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