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7535</w:t>
      </w:r>
    </w:p>
    <w:p>
      <w:r>
        <w:t>Visit Number: 76a02334cf2baa8e8dd405e149cb1c96da52e9283562eed896a84840c8716d62</w:t>
      </w:r>
    </w:p>
    <w:p>
      <w:r>
        <w:t>Masked_PatientID: 7530</w:t>
      </w:r>
    </w:p>
    <w:p>
      <w:r>
        <w:t>Order ID: 7afa84b333549234ad3308fbf68838cb489ef9f5f573fb9823d810336b643850</w:t>
      </w:r>
    </w:p>
    <w:p>
      <w:r>
        <w:t>Order Name: Chest X-ray</w:t>
      </w:r>
    </w:p>
    <w:p>
      <w:r>
        <w:t>Result Item Code: CHE-NOV</w:t>
      </w:r>
    </w:p>
    <w:p>
      <w:r>
        <w:t>Performed Date Time: 17/3/2016 7:41</w:t>
      </w:r>
    </w:p>
    <w:p>
      <w:r>
        <w:t>Line Num: 1</w:t>
      </w:r>
    </w:p>
    <w:p>
      <w:r>
        <w:t>Text:       HISTORY post PG wound clean REPORT  Comparison radiograph 15/03/2016. External cardiac pacemaker leads, LAVD,  clips and midline sternotomy wires are noted. Cardiac size cannot be accurately assessed in this projection.  Thereis a small  left pleural effusion noted.   Known / Minor  Finalised by: &lt;DOCTOR&gt;</w:t>
      </w:r>
    </w:p>
    <w:p>
      <w:r>
        <w:t>Accession Number: 006688dbaccf2ea610c7ddff69b80c14b484647081cdc0839f5813e374098d25</w:t>
      </w:r>
    </w:p>
    <w:p>
      <w:r>
        <w:t>Updated Date Time: 17/3/2016 15:52</w:t>
      </w:r>
    </w:p>
    <w:p>
      <w:pPr>
        <w:pStyle w:val="Heading2"/>
      </w:pPr>
      <w:r>
        <w:t>Layman Explanation</w:t>
      </w:r>
    </w:p>
    <w:p>
      <w:r>
        <w:t>This radiology report discusses       HISTORY post PG wound clean REPORT  Comparison radiograph 15/03/2016. External cardiac pacemaker leads, LAVD,  clips and midline sternotomy wires are noted. Cardiac size cannot be accurately assessed in this projection.  Thereis a small  left pleural effusion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