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7540</w:t>
      </w:r>
    </w:p>
    <w:p>
      <w:r>
        <w:t>Visit Number: 6ee2d61d573011c892fb825b940c68a1f6edb5d7dfb8922642489c84c82a93fb</w:t>
      </w:r>
    </w:p>
    <w:p>
      <w:r>
        <w:t>Masked_PatientID: 7530</w:t>
      </w:r>
    </w:p>
    <w:p>
      <w:r>
        <w:t>Order ID: 8dfa8da8ebf2d30bc91f07ecca2e9a0740b434529c5918c2e5f9eb4b5b5700c1</w:t>
      </w:r>
    </w:p>
    <w:p>
      <w:r>
        <w:t>Order Name: Chest X-ray, Erect</w:t>
      </w:r>
    </w:p>
    <w:p>
      <w:r>
        <w:t>Result Item Code: CHE-ER</w:t>
      </w:r>
    </w:p>
    <w:p>
      <w:r>
        <w:t>Performed Date Time: 25/6/2019 14:21</w:t>
      </w:r>
    </w:p>
    <w:p>
      <w:r>
        <w:t>Line Num: 1</w:t>
      </w:r>
    </w:p>
    <w:p>
      <w:r>
        <w:t>Text: HISTORY  lvads REPORT X-ray dated 20/05/2019 was reviewed. Sternotomy wires and surgical staples are noted. The heart size is enlarged and the lung fields congested. Small left pleural effusion is noted. No consolidation is seen. AICD andLVAD are inserted. Report Indicator: Known / Minor Finalised by: &lt;DOCTOR&gt;</w:t>
      </w:r>
    </w:p>
    <w:p>
      <w:r>
        <w:t>Accession Number: 630fe55d7532682972997c0e2cd08ea6332d58d31348b5c95ed39026cf9da78c</w:t>
      </w:r>
    </w:p>
    <w:p>
      <w:r>
        <w:t>Updated Date Time: 26/6/2019 18:32</w:t>
      </w:r>
    </w:p>
    <w:p>
      <w:pPr>
        <w:pStyle w:val="Heading2"/>
      </w:pPr>
      <w:r>
        <w:t>Layman Explanation</w:t>
      </w:r>
    </w:p>
    <w:p>
      <w:r>
        <w:t>This radiology report discusses HISTORY  lvads REPORT X-ray dated 20/05/2019 was reviewed. Sternotomy wires and surgical staples are noted. The heart size is enlarged and the lung fields congested. Small left pleural effusion is noted. No consolidation is seen. AICD andLVAD are inserted.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