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7546</w:t>
      </w:r>
    </w:p>
    <w:p>
      <w:r>
        <w:t>Visit Number: b526f7a83e40f7433a60b762437fbe3b7bb523a73879c0626d3bba96f19a4fc0</w:t>
      </w:r>
    </w:p>
    <w:p>
      <w:r>
        <w:t>Masked_PatientID: 7530</w:t>
      </w:r>
    </w:p>
    <w:p>
      <w:r>
        <w:t>Order ID: c57d599a0f538de3f7a6c98bf1b01ff1ccaf548c3f4a24860e718b1b68134fd5</w:t>
      </w:r>
    </w:p>
    <w:p>
      <w:r>
        <w:t>Order Name: Chest X-ray</w:t>
      </w:r>
    </w:p>
    <w:p>
      <w:r>
        <w:t>Result Item Code: CHE-NOV</w:t>
      </w:r>
    </w:p>
    <w:p>
      <w:r>
        <w:t>Performed Date Time: 27/7/2020 20:06</w:t>
      </w:r>
    </w:p>
    <w:p>
      <w:r>
        <w:t>Line Num: 1</w:t>
      </w:r>
    </w:p>
    <w:p>
      <w:r>
        <w:t>Text: HISTORY  septic w/u REPORT Comparison:  3 May 2020. AP sitting image. Sternal wires sutures noted with a pacemaker noted over the right upper lateral chest  wall with single pacing electrode. LVAD device and left central venous line are noted  as before. The heart size cannot be accurately assessed in this position. There appears to be  patchy bilateral lung consolidation suggestive for new infection. Report Indicator: May need further action Finalised by: &lt;DOCTOR&gt;</w:t>
      </w:r>
    </w:p>
    <w:p>
      <w:r>
        <w:t>Accession Number: c77029423af94358961d095884d5bc11f5e2a3d976aeba7050d2b2338b8ddb3f</w:t>
      </w:r>
    </w:p>
    <w:p>
      <w:r>
        <w:t>Updated Date Time: 29/7/2020 9:00</w:t>
      </w:r>
    </w:p>
    <w:p>
      <w:pPr>
        <w:pStyle w:val="Heading2"/>
      </w:pPr>
      <w:r>
        <w:t>Layman Explanation</w:t>
      </w:r>
    </w:p>
    <w:p>
      <w:r>
        <w:t>This radiology report discusses HISTORY  septic w/u REPORT Comparison:  3 May 2020. AP sitting image. Sternal wires sutures noted with a pacemaker noted over the right upper lateral chest  wall with single pacing electrode. LVAD device and left central venous line are noted  as before. The heart size cannot be accurately assessed in this position. There appears to be  patchy bilateral lung consolidation suggestive for new infection.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