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7576</w:t>
      </w:r>
    </w:p>
    <w:p>
      <w:r>
        <w:t>Visit Number: d37385cd63144de2b8d7ba81101c4ce966475092f3277961bcc514acf7adba45</w:t>
      </w:r>
    </w:p>
    <w:p>
      <w:r>
        <w:t>Masked_PatientID: 7561</w:t>
      </w:r>
    </w:p>
    <w:p>
      <w:r>
        <w:t>Order ID: 0ee6e3fbdd198cf08d35db9c3c1eb5540584ed3baaca0840df4bd382d70f72b7</w:t>
      </w:r>
    </w:p>
    <w:p>
      <w:r>
        <w:t>Order Name: Chest X-ray</w:t>
      </w:r>
    </w:p>
    <w:p>
      <w:r>
        <w:t>Result Item Code: CHE-NOV</w:t>
      </w:r>
    </w:p>
    <w:p>
      <w:r>
        <w:t>Performed Date Time: 12/9/2019 8:11</w:t>
      </w:r>
    </w:p>
    <w:p>
      <w:r>
        <w:t>Line Num: 1</w:t>
      </w:r>
    </w:p>
    <w:p>
      <w:r>
        <w:t>Text: HISTORY  right pleural effusion s/p chest drain REPORT Chest X-ray: Comparison - 10 September 2019. A right pleural drain is again noted. Overall stable right hydropneumothorax with  some redistribution of the fluid component. The interpleural distance is stable at  2.6 cm. Associated right lower lobe collapse /consolidation is noted. There is a  small left pleural effusion. Prominent pulmonary bay could be due to enlarged pulmonary trunk.  Report Indicator: May need further action Finalised by: &lt;DOCTOR&gt;</w:t>
      </w:r>
    </w:p>
    <w:p>
      <w:r>
        <w:t>Accession Number: 21f266e9cbc546892824d7fed338a063f6dc65037194c66aa24d5c298e3cdf07</w:t>
      </w:r>
    </w:p>
    <w:p>
      <w:r>
        <w:t>Updated Date Time: 12/9/2019 14:28</w:t>
      </w:r>
    </w:p>
    <w:p>
      <w:pPr>
        <w:pStyle w:val="Heading2"/>
      </w:pPr>
      <w:r>
        <w:t>Layman Explanation</w:t>
      </w:r>
    </w:p>
    <w:p>
      <w:r>
        <w:t>This radiology report discusses HISTORY  right pleural effusion s/p chest drain REPORT Chest X-ray: Comparison - 10 September 2019. A right pleural drain is again noted. Overall stable right hydropneumothorax with  some redistribution of the fluid component. The interpleural distance is stable at  2.6 cm. Associated right lower lobe collapse /consolidation is noted. There is a  small left pleural effusion. Prominent pulmonary bay could be due to enlarged pulmonary trunk.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