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7561</w:t>
      </w:r>
    </w:p>
    <w:p>
      <w:r>
        <w:t>Visit Number: adfc97f7f09e4aa8cb3aa4a73b77067ea98a1bcc421dc5995ff47ebd8c81969f</w:t>
      </w:r>
    </w:p>
    <w:p>
      <w:r>
        <w:t>Masked_PatientID: 7561</w:t>
      </w:r>
    </w:p>
    <w:p>
      <w:r>
        <w:t>Order ID: ce2bfe9ec242ae8663ae68caf6787d7df1e6b76813537ec876ab33e20ed2dcc3</w:t>
      </w:r>
    </w:p>
    <w:p>
      <w:r>
        <w:t>Order Name: Chest X-ray</w:t>
      </w:r>
    </w:p>
    <w:p>
      <w:r>
        <w:t>Result Item Code: CHE-NOV</w:t>
      </w:r>
    </w:p>
    <w:p>
      <w:r>
        <w:t>Performed Date Time: 27/3/2015 23:17</w:t>
      </w:r>
    </w:p>
    <w:p>
      <w:r>
        <w:t>Line Num: 1</w:t>
      </w:r>
    </w:p>
    <w:p>
      <w:r>
        <w:t>Text:       HISTORY sob, admission cxr REPORT Cardiac shadow is enlarged with a CT ratio of 16/29. Upper lobe veins appear mildly  prominent. No gross areas of consolidation seen in the visualized lung fields. Rounded  opacities projected over the lung bases likely due to the nipple shadows. Repeat  with nipple markers would be helpful.    Known / Minor  Finalised by: &lt;DOCTOR&gt;</w:t>
      </w:r>
    </w:p>
    <w:p>
      <w:r>
        <w:t>Accession Number: 231504d92e6591f5dc5f8e3b4b8c40dafe845a323d8f5ce904eb152502cb82ec</w:t>
      </w:r>
    </w:p>
    <w:p>
      <w:r>
        <w:t>Updated Date Time: 30/3/2015 7:11</w:t>
      </w:r>
    </w:p>
    <w:p>
      <w:pPr>
        <w:pStyle w:val="Heading2"/>
      </w:pPr>
      <w:r>
        <w:t>Layman Explanation</w:t>
      </w:r>
    </w:p>
    <w:p>
      <w:r>
        <w:t>This radiology report discusses       HISTORY sob, admission cxr REPORT Cardiac shadow is enlarged with a CT ratio of 16/29. Upper lobe veins appear mildly  prominent. No gross areas of consolidation seen in the visualized lung fields. Rounded  opacities projected over the lung bases likely due to the nipple shadows. Repeat  with nipple markers would be helpful.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