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7562</w:t>
      </w:r>
    </w:p>
    <w:p>
      <w:r>
        <w:t>Visit Number: 207b71d235acb53711fa2d23475dde45a42081497a28bbb342a580546c886250</w:t>
      </w:r>
    </w:p>
    <w:p>
      <w:r>
        <w:t>Masked_PatientID: 7561</w:t>
      </w:r>
    </w:p>
    <w:p>
      <w:r>
        <w:t>Order ID: 5c0dd2d5efdccff9db32a3de4960a50e72247dfa7a7f180a1de3d2360e552acd</w:t>
      </w:r>
    </w:p>
    <w:p>
      <w:r>
        <w:t>Order Name: Chest X-ray</w:t>
      </w:r>
    </w:p>
    <w:p>
      <w:r>
        <w:t>Result Item Code: CHE-NOV</w:t>
      </w:r>
    </w:p>
    <w:p>
      <w:r>
        <w:t>Performed Date Time: 28/10/2015 9:45</w:t>
      </w:r>
    </w:p>
    <w:p>
      <w:r>
        <w:t>Line Num: 1</w:t>
      </w:r>
    </w:p>
    <w:p>
      <w:r>
        <w:t>Text:       HISTORY Productive cough with SOB REPORT Comparison was made with the previous study of 27 March 2015. The heart size is mildly enlarged.  Aortic unfolding noted. No consolidation, pneumothorax or pleural effusion is seen.  Stable small round opacities  over bilateral lower zones may represent nipple shadows.   Known / Minor  Finalised by: &lt;DOCTOR&gt;</w:t>
      </w:r>
    </w:p>
    <w:p>
      <w:r>
        <w:t>Accession Number: bac700015d0684ec1cccc84d883e585d55d23781c0158b22a0447c9e388c03a8</w:t>
      </w:r>
    </w:p>
    <w:p>
      <w:r>
        <w:t>Updated Date Time: 28/10/2015 16:54</w:t>
      </w:r>
    </w:p>
    <w:p>
      <w:pPr>
        <w:pStyle w:val="Heading2"/>
      </w:pPr>
      <w:r>
        <w:t>Layman Explanation</w:t>
      </w:r>
    </w:p>
    <w:p>
      <w:r>
        <w:t>This radiology report discusses       HISTORY Productive cough with SOB REPORT Comparison was made with the previous study of 27 March 2015. The heart size is mildly enlarged.  Aortic unfolding noted. No consolidation, pneumothorax or pleural effusion is seen.  Stable small round opacities  over bilateral lower zones may represent nipple shadows.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