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7594</w:t>
      </w:r>
    </w:p>
    <w:p>
      <w:r>
        <w:t>Visit Number: 013b470749bda8a532bc0c2416e82db7648490df9ee5aa32e02de160fa09d6ec</w:t>
      </w:r>
    </w:p>
    <w:p>
      <w:r>
        <w:t>Masked_PatientID: 7584</w:t>
      </w:r>
    </w:p>
    <w:p>
      <w:r>
        <w:t>Order ID: de009385fc8351e83715afcfe300a753a60da46cab6180b027343dca1934a176</w:t>
      </w:r>
    </w:p>
    <w:p>
      <w:r>
        <w:t>Order Name: Chest X-ray, Erect</w:t>
      </w:r>
    </w:p>
    <w:p>
      <w:r>
        <w:t>Result Item Code: CHE-ER</w:t>
      </w:r>
    </w:p>
    <w:p>
      <w:r>
        <w:t>Performed Date Time: 04/10/2016 12:34</w:t>
      </w:r>
    </w:p>
    <w:p>
      <w:r>
        <w:t>Line Num: 1</w:t>
      </w:r>
    </w:p>
    <w:p>
      <w:r>
        <w:t>Text:       HISTORY Right OA knee; PAT REPORT The heart size is top normal.  There is no focal pulmonary consolidation or mass.   There are several healed right rib fractures.    Known / Minor  Finalised by: &lt;DOCTOR&gt;</w:t>
      </w:r>
    </w:p>
    <w:p>
      <w:r>
        <w:t>Accession Number: 52c5e8aaf30fd5d446b26103d67a6c01b0b16045a2a7565165f31efbfeadc40b</w:t>
      </w:r>
    </w:p>
    <w:p>
      <w:r>
        <w:t>Updated Date Time: 04/10/2016 16:10</w:t>
      </w:r>
    </w:p>
    <w:p>
      <w:pPr>
        <w:pStyle w:val="Heading2"/>
      </w:pPr>
      <w:r>
        <w:t>Layman Explanation</w:t>
      </w:r>
    </w:p>
    <w:p>
      <w:r>
        <w:t>This radiology report discusses       HISTORY Right OA knee; PAT REPORT The heart size is top normal.  There is no focal pulmonary consolidation or mass.   There are several healed right rib fractures.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