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7598</w:t>
      </w:r>
    </w:p>
    <w:p>
      <w:r>
        <w:t>Visit Number: 9be9f2f9c0233eaa9791b2a211f4df4dd561fa72bbfb5cc9860304984138a1ca</w:t>
      </w:r>
    </w:p>
    <w:p>
      <w:r>
        <w:t>Masked_PatientID: 7596</w:t>
      </w:r>
    </w:p>
    <w:p>
      <w:r>
        <w:t>Order ID: 01b1bbf884b264384233ec69d72dfeeb3605656f0f94d4c1192c1d749ee90392</w:t>
      </w:r>
    </w:p>
    <w:p>
      <w:r>
        <w:t>Order Name: Chest X-ray, Erect</w:t>
      </w:r>
    </w:p>
    <w:p>
      <w:r>
        <w:t>Result Item Code: CHE-ER</w:t>
      </w:r>
    </w:p>
    <w:p>
      <w:r>
        <w:t>Performed Date Time: 16/12/2019 23:39</w:t>
      </w:r>
    </w:p>
    <w:p>
      <w:r>
        <w:t>Line Num: 1</w:t>
      </w:r>
    </w:p>
    <w:p>
      <w:r>
        <w:t>Text: HISTORY  SEPSIS, PNEUMONIA&lt; CHEST PAIN REPORT Previous radiograph dated 10/02/2018 reviewed. No confluent consolidation, large pleural effusion, or pneumothorax detected. Cardiac size cannot be accurately assessed on this AP projection. Unfolding and mural  calcifications of the thoracic aorta noted. Degenerative changes of the imaged spine noted. Report Indicator: Known / Minor Finalised by: &lt;DOCTOR&gt;</w:t>
      </w:r>
    </w:p>
    <w:p>
      <w:r>
        <w:t>Accession Number: a43ad53e71693d5b7c5434f8823d107f8e7c130d7502619896bdbc49d62646f6</w:t>
      </w:r>
    </w:p>
    <w:p>
      <w:r>
        <w:t>Updated Date Time: 17/12/2019 10:59</w:t>
      </w:r>
    </w:p>
    <w:p>
      <w:pPr>
        <w:pStyle w:val="Heading2"/>
      </w:pPr>
      <w:r>
        <w:t>Layman Explanation</w:t>
      </w:r>
    </w:p>
    <w:p>
      <w:r>
        <w:t>This radiology report discusses HISTORY  SEPSIS, PNEUMONIA&lt; CHEST PAIN REPORT Previous radiograph dated 10/02/2018 reviewed. No confluent consolidation, large pleural effusion, or pneumothorax detected. Cardiac size cannot be accurately assessed on this AP projection. Unfolding and mural  calcifications of the thoracic aorta noted. Degenerative changes of the imaged spine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