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7639</w:t>
      </w:r>
    </w:p>
    <w:p>
      <w:r>
        <w:t>Visit Number: 317ddf1dd995988130457e5ad0e8b4571cbdf050f04fb4fb8676eb061e2c2853</w:t>
      </w:r>
    </w:p>
    <w:p>
      <w:r>
        <w:t>Masked_PatientID: 7600</w:t>
      </w:r>
    </w:p>
    <w:p>
      <w:r>
        <w:t>Order ID: ec2179b0ff29f1fa3f6fedac2144a3a04c930674e6ec2461328af6b603431219</w:t>
      </w:r>
    </w:p>
    <w:p>
      <w:r>
        <w:t>Order Name: Chest X-ray</w:t>
      </w:r>
    </w:p>
    <w:p>
      <w:r>
        <w:t>Result Item Code: CHE-NOV</w:t>
      </w:r>
    </w:p>
    <w:p>
      <w:r>
        <w:t>Performed Date Time: 06/5/2019 12:50</w:t>
      </w:r>
    </w:p>
    <w:p>
      <w:r>
        <w:t>Line Num: 1</w:t>
      </w:r>
    </w:p>
    <w:p>
      <w:r>
        <w:t>Text: HISTORY  hmii REPORT The heart is mildly enlarged. Left ventricular assist device is stable in position. There is perihilar and upper lobe vascular distension in keeping with a mild degree  of cardiac failure. Report Indicator: May need further action Finalised by: &lt;DOCTOR&gt;</w:t>
      </w:r>
    </w:p>
    <w:p>
      <w:r>
        <w:t>Accession Number: ca1ce5f637fda9aa1243e80dd089a7624b46813ec626c6f6bf243482a9d1dffe</w:t>
      </w:r>
    </w:p>
    <w:p>
      <w:r>
        <w:t>Updated Date Time: 06/5/2019 15:34</w:t>
      </w:r>
    </w:p>
    <w:p>
      <w:pPr>
        <w:pStyle w:val="Heading2"/>
      </w:pPr>
      <w:r>
        <w:t>Layman Explanation</w:t>
      </w:r>
    </w:p>
    <w:p>
      <w:r>
        <w:t>This radiology report discusses HISTORY  hmii REPORT The heart is mildly enlarged. Left ventricular assist device is stable in position. There is perihilar and upper lobe vascular distension in keeping with a mild degree  of cardiac failure.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