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7640</w:t>
      </w:r>
    </w:p>
    <w:p>
      <w:r>
        <w:t>Visit Number: 5b2871b9e3455c1202a7d2576ec218c431558c646ba77c51469d965052fe6dbf</w:t>
      </w:r>
    </w:p>
    <w:p>
      <w:r>
        <w:t>Masked_PatientID: 7600</w:t>
      </w:r>
    </w:p>
    <w:p>
      <w:r>
        <w:t>Order ID: f67433a9067b2b323cd53ddbc82396eec6fa33a2828a212d0735483e46a2baec</w:t>
      </w:r>
    </w:p>
    <w:p>
      <w:r>
        <w:t>Order Name: Chest X-ray</w:t>
      </w:r>
    </w:p>
    <w:p>
      <w:r>
        <w:t>Result Item Code: CHE-NOV</w:t>
      </w:r>
    </w:p>
    <w:p>
      <w:r>
        <w:t>Performed Date Time: 07/10/2019 12:04</w:t>
      </w:r>
    </w:p>
    <w:p>
      <w:r>
        <w:t>Line Num: 1</w:t>
      </w:r>
    </w:p>
    <w:p>
      <w:r>
        <w:t>Text: HISTORY  HM3 REPORT The heart is borderline enlarged. Left ventricular assist device is present. Sternotomy wires are intact. There is mild perihilar vascular distension but no overt pulmonary oedema. Report Indicator: Known / Minor Finalised by: &lt;DOCTOR&gt;</w:t>
      </w:r>
    </w:p>
    <w:p>
      <w:r>
        <w:t>Accession Number: f9eeea9a105a35fe0ae35bc0d4c74069f80cb1ddb98b39635cf7d434bb256a89</w:t>
      </w:r>
    </w:p>
    <w:p>
      <w:r>
        <w:t>Updated Date Time: 07/10/2019 16:03</w:t>
      </w:r>
    </w:p>
    <w:p>
      <w:pPr>
        <w:pStyle w:val="Heading2"/>
      </w:pPr>
      <w:r>
        <w:t>Layman Explanation</w:t>
      </w:r>
    </w:p>
    <w:p>
      <w:r>
        <w:t>This radiology report discusses HISTORY  HM3 REPORT The heart is borderline enlarged. Left ventricular assist device is present. Sternotomy wires are intact. There is mild perihilar vascular distension but no overt pulmonary oedema.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