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7604</w:t>
      </w:r>
    </w:p>
    <w:p>
      <w:r>
        <w:t>Visit Number: 156e4f43a5ee7ed1bb7d64462bac7c2bfa8fed45832bf57d4bee36bd3fe08ab5</w:t>
      </w:r>
    </w:p>
    <w:p>
      <w:r>
        <w:t>Masked_PatientID: 7600</w:t>
      </w:r>
    </w:p>
    <w:p>
      <w:r>
        <w:t>Order ID: 86018863d7ba8378d8d17df657634655f0b74d9c7e5202288b707ce091f2521c</w:t>
      </w:r>
    </w:p>
    <w:p>
      <w:r>
        <w:t>Order Name: Chest X-ray</w:t>
      </w:r>
    </w:p>
    <w:p>
      <w:r>
        <w:t>Result Item Code: CHE-NOV</w:t>
      </w:r>
    </w:p>
    <w:p>
      <w:r>
        <w:t>Performed Date Time: 11/4/2016 6:48</w:t>
      </w:r>
    </w:p>
    <w:p>
      <w:r>
        <w:t>Line Num: 1</w:t>
      </w:r>
    </w:p>
    <w:p>
      <w:r>
        <w:t>Text:       HISTORY fluid overload REPORT  Comparison previous radiograph dated 10 April 2016. A Swan-Ganz catheter is seen  with its tip projected over the right main pulmonary artery. Sternotomy wires and  prosthetic heart valve seen in situ. Heart size appears enlarged. Kerley B lines  seen in both lower zones suggests residual interstitial oedema. There is mild interval  improvement of pulmonary venous congestion. No focal consolidation or sizable pleural  effusion.  Known / Minor  Finalised by: &lt;DOCTOR&gt;</w:t>
      </w:r>
    </w:p>
    <w:p>
      <w:r>
        <w:t>Accession Number: 196ed49c81f2deaa5cf84ed89b63ad978854f4b010c0b13b130d7a54d0fef23d</w:t>
      </w:r>
    </w:p>
    <w:p>
      <w:r>
        <w:t>Updated Date Time: 12/4/2016 11:42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 Comparison previous radiograph dated 10 April 2016. A Swan-Ganz catheter is seen  with its tip projected over the right main pulmonary artery. Sternotomy wires and  prosthetic heart valve seen in situ. Heart size appears enlarged. Kerley B lines  seen in both lower zones suggests residual interstitial oedema. There is mild interval  improvement of pulmonary venous congestion. No focal consolidation or sizable pleural  effusion.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