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7633</w:t>
      </w:r>
    </w:p>
    <w:p>
      <w:r>
        <w:t>Visit Number: a1ebf536323cb7e40e1623442a1b6244e1512a06fbf9583d42bb84fb9412df7b</w:t>
      </w:r>
    </w:p>
    <w:p>
      <w:r>
        <w:t>Masked_PatientID: 7600</w:t>
      </w:r>
    </w:p>
    <w:p>
      <w:r>
        <w:t>Order ID: e2d771594776a9bfc7448ef46c15a86c77ff94e72ca7e8bd1b93065ec2e88c3e</w:t>
      </w:r>
    </w:p>
    <w:p>
      <w:r>
        <w:t>Order Name: Chest X-ray</w:t>
      </w:r>
    </w:p>
    <w:p>
      <w:r>
        <w:t>Result Item Code: CHE-NOV</w:t>
      </w:r>
    </w:p>
    <w:p>
      <w:r>
        <w:t>Performed Date Time: 15/5/2017 12:08</w:t>
      </w:r>
    </w:p>
    <w:p>
      <w:r>
        <w:t>Line Num: 1</w:t>
      </w:r>
    </w:p>
    <w:p>
      <w:r>
        <w:t>Text:      Sternal wires, prosthetic mitral valve and LVAD are visualised.  The heart is enlarged.   The lungs and mediastinum are unremarkable.  The aorta is unfurled.   May need further action Finalised by: &lt;DOCTOR&gt;</w:t>
      </w:r>
    </w:p>
    <w:p>
      <w:r>
        <w:t>Accession Number: ef31feae477227d651c36861aa3ebf4740436c202ace90837d74f404512737d0</w:t>
      </w:r>
    </w:p>
    <w:p>
      <w:r>
        <w:t>Updated Date Time: 15/5/2017 12:26</w:t>
      </w:r>
    </w:p>
    <w:p>
      <w:pPr>
        <w:pStyle w:val="Heading2"/>
      </w:pPr>
      <w:r>
        <w:t>Layman Explanation</w:t>
      </w:r>
    </w:p>
    <w:p>
      <w:r>
        <w:t>This radiology report discusses      Sternal wires, prosthetic mitral valve and LVAD are visualised.  The heart is enlarged.   The lungs and mediastinum are unremarkable.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