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7609</w:t>
      </w:r>
    </w:p>
    <w:p>
      <w:r>
        <w:t>Visit Number: 156e4f43a5ee7ed1bb7d64462bac7c2bfa8fed45832bf57d4bee36bd3fe08ab5</w:t>
      </w:r>
    </w:p>
    <w:p>
      <w:r>
        <w:t>Masked_PatientID: 7600</w:t>
      </w:r>
    </w:p>
    <w:p>
      <w:r>
        <w:t>Order ID: 910c29bb106315e366b197ec15948677d67f3a1569f45013de27e3432d7b3efd</w:t>
      </w:r>
    </w:p>
    <w:p>
      <w:r>
        <w:t>Order Name: Chest X-ray</w:t>
      </w:r>
    </w:p>
    <w:p>
      <w:r>
        <w:t>Result Item Code: CHE-NOV</w:t>
      </w:r>
    </w:p>
    <w:p>
      <w:r>
        <w:t>Performed Date Time: 19/4/2016 0:55</w:t>
      </w:r>
    </w:p>
    <w:p>
      <w:r>
        <w:t>Line Num: 1</w:t>
      </w:r>
    </w:p>
    <w:p>
      <w:r>
        <w:t>Text:       HISTORY . post lvad. REPORT CHEST (SUPINE MOBILE) TOTAL OF ONE IMAGE There are cardiac monitoring leads in place. The tip of the DLETT is in the left main bronchus for selective ventilation of the  left lung. The tip ofa left central venous catheter is projected over the expected position  of the left brachiocephalic vein, The tip of the Swan Ganz catheter is projected over the right pulmonary artery.   The tip of the deflated intra-aortic balloon pump is projected over the aortic arch.    There is a LVAD.  The tip of a ECMO cannula is projected over the entry of the inferior  vena cava to the right atrium. There are a pair of chest drains, one of each side. The tip of the nasogastric tube is projected over the left hypochondrium. The heart shadow and mediastinum cannot be assessed for size and configuration.   There is confluent air space opacification of the right lung.   May need further action Finalised by: &lt;DOCTOR&gt;</w:t>
      </w:r>
    </w:p>
    <w:p>
      <w:r>
        <w:t>Accession Number: 9be46b266f44317c1b3c6fcfcc7202346ea5b498f698931a1324a268d9732dea</w:t>
      </w:r>
    </w:p>
    <w:p>
      <w:r>
        <w:t>Updated Date Time: 19/4/2016 23:03</w:t>
      </w:r>
    </w:p>
    <w:p>
      <w:pPr>
        <w:pStyle w:val="Heading2"/>
      </w:pPr>
      <w:r>
        <w:t>Layman Explanation</w:t>
      </w:r>
    </w:p>
    <w:p>
      <w:r>
        <w:t>This radiology report discusses       HISTORY . post lvad. REPORT CHEST (SUPINE MOBILE) TOTAL OF ONE IMAGE There are cardiac monitoring leads in place. The tip of the DLETT is in the left main bronchus for selective ventilation of the  left lung. The tip ofa left central venous catheter is projected over the expected position  of the left brachiocephalic vein, The tip of the Swan Ganz catheter is projected over the right pulmonary artery.   The tip of the deflated intra-aortic balloon pump is projected over the aortic arch.    There is a LVAD.  The tip of a ECMO cannula is projected over the entry of the inferior  vena cava to the right atrium. There are a pair of chest drains, one of each side. The tip of the nasogastric tube is projected over the left hypochondrium. The heart shadow and mediastinum cannot be assessed for size and configuration.   There is confluent air space opacification of the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