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7611</w:t>
      </w:r>
    </w:p>
    <w:p>
      <w:r>
        <w:t>Visit Number: 156e4f43a5ee7ed1bb7d64462bac7c2bfa8fed45832bf57d4bee36bd3fe08ab5</w:t>
      </w:r>
    </w:p>
    <w:p>
      <w:r>
        <w:t>Masked_PatientID: 7600</w:t>
      </w:r>
    </w:p>
    <w:p>
      <w:r>
        <w:t>Order ID: d2e65781235bbd7214b2dd9e98d187f141344646430a241316e945fa765251f0</w:t>
      </w:r>
    </w:p>
    <w:p>
      <w:r>
        <w:t>Order Name: Chest X-ray</w:t>
      </w:r>
    </w:p>
    <w:p>
      <w:r>
        <w:t>Result Item Code: CHE-NOV</w:t>
      </w:r>
    </w:p>
    <w:p>
      <w:r>
        <w:t>Performed Date Time: 19/4/2016 5:55</w:t>
      </w:r>
    </w:p>
    <w:p>
      <w:r>
        <w:t>Line Num: 1</w:t>
      </w:r>
    </w:p>
    <w:p>
      <w:r>
        <w:t>Text:       HISTORY . post lvad. REPORT CHEST (SUPINE MOBILE) TOTAL OF ONE IMAGE The previous chest radiograph of 19 April 2016 at 12:44 a.m. was reviewed with the  report. When the current chest radiograph performed on the same day but almost 5 hours before  is compared to the previous radiograph as cited above, there is now near total opacification  of the right lung. Otherwise the positions of the tips of the tubes and lines of the various life support  equipment is unchanged. The tip of the DLETT is in the left main bronchus for selective ventilation of the  left lung.    May need further action Finalised by: &lt;DOCTOR&gt;</w:t>
      </w:r>
    </w:p>
    <w:p>
      <w:r>
        <w:t>Accession Number: abf04048a52686e2dead90f273a05633344fe393c1ab2c07058dd7f6956b1c93</w:t>
      </w:r>
    </w:p>
    <w:p>
      <w:r>
        <w:t>Updated Date Time: 19/4/2016 23:07</w:t>
      </w:r>
    </w:p>
    <w:p>
      <w:pPr>
        <w:pStyle w:val="Heading2"/>
      </w:pPr>
      <w:r>
        <w:t>Layman Explanation</w:t>
      </w:r>
    </w:p>
    <w:p>
      <w:r>
        <w:t>This radiology report discusses       HISTORY . post lvad. REPORT CHEST (SUPINE MOBILE) TOTAL OF ONE IMAGE The previous chest radiograph of 19 April 2016 at 12:44 a.m. was reviewed with the  report. When the current chest radiograph performed on the same day but almost 5 hours before  is compared to the previous radiograph as cited above, there is now near total opacification  of the right lung. Otherwise the positions of the tips of the tubes and lines of the various life support  equipment is unchanged. The tip of the DLETT is in the left main bronchus for selective ventilation of the  left lung.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