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7616</w:t>
      </w:r>
    </w:p>
    <w:p>
      <w:r>
        <w:t>Visit Number: 156e4f43a5ee7ed1bb7d64462bac7c2bfa8fed45832bf57d4bee36bd3fe08ab5</w:t>
      </w:r>
    </w:p>
    <w:p>
      <w:r>
        <w:t>Masked_PatientID: 7600</w:t>
      </w:r>
    </w:p>
    <w:p>
      <w:r>
        <w:t>Order ID: 8df453fb1da3dc49007361d13a982aeb0a7b0a51afa175aa358848a9d13ef66d</w:t>
      </w:r>
    </w:p>
    <w:p>
      <w:r>
        <w:t>Order Name: Chest X-ray</w:t>
      </w:r>
    </w:p>
    <w:p>
      <w:r>
        <w:t>Result Item Code: CHE-NOV</w:t>
      </w:r>
    </w:p>
    <w:p>
      <w:r>
        <w:t>Performed Date Time: 23/4/2016 7:46</w:t>
      </w:r>
    </w:p>
    <w:p>
      <w:r>
        <w:t>Line Num: 1</w:t>
      </w:r>
    </w:p>
    <w:p>
      <w:r>
        <w:t>Text:       HISTORY s/p LVAD REPORT  The previous radiographs since 20 April 2016 were reviewed. The LVAD maintains a stable orientation. The left IJ line, nasogastric tube, mediastinal, upper abdominal (related to the  LVAD) and bilateralpleural drains and epicardial pacing wires remain in stable positions. The cardiac size cannot be accurately assessed in this AP projection, however it  does appear enlarged. Features of pulmonary venous congestion are seen with mild left basal patchy opacities  remaining largely stable.  No large pleural effusion is seen.   May need further action Finalised by: &lt;DOCTOR&gt;</w:t>
      </w:r>
    </w:p>
    <w:p>
      <w:r>
        <w:t>Accession Number: af817881f1f56826d8147481b001ab0720a7f0074da4b6c25bd93962a4a23cab</w:t>
      </w:r>
    </w:p>
    <w:p>
      <w:r>
        <w:t>Updated Date Time: 25/4/2016 9:53</w:t>
      </w:r>
    </w:p>
    <w:p>
      <w:pPr>
        <w:pStyle w:val="Heading2"/>
      </w:pPr>
      <w:r>
        <w:t>Layman Explanation</w:t>
      </w:r>
    </w:p>
    <w:p>
      <w:r>
        <w:t>This radiology report discusses       HISTORY s/p LVAD REPORT  The previous radiographs since 20 April 2016 were reviewed. The LVAD maintains a stable orientation. The left IJ line, nasogastric tube, mediastinal, upper abdominal (related to the  LVAD) and bilateralpleural drains and epicardial pacing wires remain in stable positions. The cardiac size cannot be accurately assessed in this AP projection, however it  does appear enlarged. Features of pulmonary venous congestion are seen with mild left basal patchy opacities  remaining largely stable.  No large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