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7623</w:t>
      </w:r>
    </w:p>
    <w:p>
      <w:r>
        <w:t>Visit Number: 156e4f43a5ee7ed1bb7d64462bac7c2bfa8fed45832bf57d4bee36bd3fe08ab5</w:t>
      </w:r>
    </w:p>
    <w:p>
      <w:r>
        <w:t>Masked_PatientID: 7600</w:t>
      </w:r>
    </w:p>
    <w:p>
      <w:r>
        <w:t>Order ID: f7b402ea2029694bdcac6bf20e486b7d128a401f769f5b854fb1d779264df847</w:t>
      </w:r>
    </w:p>
    <w:p>
      <w:r>
        <w:t>Order Name: Chest X-ray</w:t>
      </w:r>
    </w:p>
    <w:p>
      <w:r>
        <w:t>Result Item Code: CHE-NOV</w:t>
      </w:r>
    </w:p>
    <w:p>
      <w:r>
        <w:t>Performed Date Time: 23/5/2016 11:55</w:t>
      </w:r>
    </w:p>
    <w:p>
      <w:r>
        <w:t>Line Num: 1</w:t>
      </w:r>
    </w:p>
    <w:p>
      <w:r>
        <w:t>Text:       HISTORY To r/o pleural effusion REPORT The previous radiograph of 16 May 2016 was reviewed. The patient is rotated. Sternotomy wires and mediastinal clips are seen. The partially included LVAD is unchanged  in appearance. There is also evidence of aortic valve surgery. The heart is enlarged.  There is atelectasis in the left lower zone with continued blunting of the left costophrenic  angle suggestive of small pleural effusion.   May need further action Finalised by: &lt;DOCTOR&gt;</w:t>
      </w:r>
    </w:p>
    <w:p>
      <w:r>
        <w:t>Accession Number: ee606cc7aec4eaf38a81e2729589a8f318d63943ed0387df2d2cd630c12dc6c9</w:t>
      </w:r>
    </w:p>
    <w:p>
      <w:r>
        <w:t>Updated Date Time: 23/5/2016 14:38</w:t>
      </w:r>
    </w:p>
    <w:p>
      <w:pPr>
        <w:pStyle w:val="Heading2"/>
      </w:pPr>
      <w:r>
        <w:t>Layman Explanation</w:t>
      </w:r>
    </w:p>
    <w:p>
      <w:r>
        <w:t>This radiology report discusses       HISTORY To r/o pleural effusion REPORT The previous radiograph of 16 May 2016 was reviewed. The patient is rotated. Sternotomy wires and mediastinal clips are seen. The partially included LVAD is unchanged  in appearance. There is also evidence of aortic valve surgery. The heart is enlarged.  There is atelectasis in the left lower zone with continued blunting of the left costophrenic  angle suggestive of small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