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7619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8a185e64b1ae48751f660ead41da1a3688bf5a6681aa39e2b062d42597949464</w:t>
      </w:r>
    </w:p>
    <w:p>
      <w:r>
        <w:t>Order Name: Chest X-ray</w:t>
      </w:r>
    </w:p>
    <w:p>
      <w:r>
        <w:t>Result Item Code: CHE-NOV</w:t>
      </w:r>
    </w:p>
    <w:p>
      <w:r>
        <w:t>Performed Date Time: 28/4/2016 13:20</w:t>
      </w:r>
    </w:p>
    <w:p>
      <w:r>
        <w:t>Line Num: 1</w:t>
      </w:r>
    </w:p>
    <w:p>
      <w:r>
        <w:t>Text:       HISTORY Post LVAD implant &amp; aortic valve closure REPORT  Sternotomy done.  The position of the intracardiac valve prostheses appears satisfactory.   A LVAD is noted.  There is enlargement of the heart shadow.  The aorta is calcified.   Minimal ill-defined hazy shadows are seen in the lung bases.  right   May need further action Finalised by: &lt;DOCTOR&gt;</w:t>
      </w:r>
    </w:p>
    <w:p>
      <w:r>
        <w:t>Accession Number: 40edd0e6d99401c7f9b361180dabfda05daba1126331f2a06a07dda980390fed</w:t>
      </w:r>
    </w:p>
    <w:p>
      <w:r>
        <w:t>Updated Date Time: 29/4/2016 11:53</w:t>
      </w:r>
    </w:p>
    <w:p>
      <w:pPr>
        <w:pStyle w:val="Heading2"/>
      </w:pPr>
      <w:r>
        <w:t>Layman Explanation</w:t>
      </w:r>
    </w:p>
    <w:p>
      <w:r>
        <w:t>This radiology report discusses       HISTORY Post LVAD implant &amp; aortic valve closure REPORT  Sternotomy done.  The position of the intracardiac valve prostheses appears satisfactory.   A LVAD is noted.  There is enlargement of the heart shadow.  The aorta is calcified.   Minimal ill-defined hazy shadows are seen in the lung bases.  right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