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7644</w:t>
      </w:r>
    </w:p>
    <w:p>
      <w:r>
        <w:t>Visit Number: a0e2f5bee989078d93883479a08e7333a11fa3ff4ae6273c1486b34e8e63d69d</w:t>
      </w:r>
    </w:p>
    <w:p>
      <w:r>
        <w:t>Masked_PatientID: 7643</w:t>
      </w:r>
    </w:p>
    <w:p>
      <w:r>
        <w:t>Order ID: ae0574d485029f98ccd2e7d88d2408d0a8b5c838fadd6f5fdf5715f40e8294e9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26/4/2020 11:04</w:t>
      </w:r>
    </w:p>
    <w:p>
      <w:r>
        <w:t>Line Num: 1</w:t>
      </w:r>
    </w:p>
    <w:p>
      <w:r>
        <w:t>Text: HISTORY  ? suspect Covid19 REPORT The chest radiograph dated 6 June 2019 was reviewed. No consolidation or pleural effusion is detected. The heart size is normal. Report Indicator: Normal Finalised by: &lt;DOCTOR&gt;</w:t>
      </w:r>
    </w:p>
    <w:p>
      <w:r>
        <w:t>Accession Number: 0aae93e2331dd0accd05def20c008254ab078181c888274058836d0334d46740</w:t>
      </w:r>
    </w:p>
    <w:p>
      <w:r>
        <w:t>Updated Date Time: 26/4/2020 11:08</w:t>
      </w:r>
    </w:p>
    <w:p>
      <w:pPr>
        <w:pStyle w:val="Heading2"/>
      </w:pPr>
      <w:r>
        <w:t>Layman Explanation</w:t>
      </w:r>
    </w:p>
    <w:p>
      <w:r>
        <w:t>This radiology report discusses HISTORY  ? suspect Covid19 REPORT The chest radiograph dated 6 June 2019 was reviewed. No consolidation or pleural effusion is detected. The heart size is normal.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