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7656</w:t>
      </w:r>
    </w:p>
    <w:p>
      <w:r>
        <w:t>Visit Number: e9a3984cba7085a1e5808ee27c884f8b1ce162783918980d443c5524c8ccddb9</w:t>
      </w:r>
    </w:p>
    <w:p>
      <w:r>
        <w:t>Masked_PatientID: 7648</w:t>
      </w:r>
    </w:p>
    <w:p>
      <w:r>
        <w:t>Order ID: f6bae0f8260d4ad39ae94a0da1c707d334c83db56b30f41115d7b4b4275160c7</w:t>
      </w:r>
    </w:p>
    <w:p>
      <w:r>
        <w:t>Order Name: Chest X-ray, Erect</w:t>
      </w:r>
    </w:p>
    <w:p>
      <w:r>
        <w:t>Result Item Code: CHE-ER</w:t>
      </w:r>
    </w:p>
    <w:p>
      <w:r>
        <w:t>Performed Date Time: 05/6/2015 23:42</w:t>
      </w:r>
    </w:p>
    <w:p>
      <w:r>
        <w:t>Line Num: 1</w:t>
      </w:r>
    </w:p>
    <w:p>
      <w:r>
        <w:t>Text:       HISTORY L chest pain x 1/12 REPORT  The previous chest radiograph of 26 May 2015 was reviewed. The cardiac size cannot be accurately assessed in this rotated AP projection as the  left cardiac border is effaced by the largely stable moderate left pleural effusion.   Left lower zone atelectasis and hazy opacification, possibly consolidation, remains. The right lung shows no gross focal consolidation.  Stable right basal atelectasis. The thoracolumbar scoliosis is again noted.   May need further action Finalised by: &lt;DOCTOR&gt;</w:t>
      </w:r>
    </w:p>
    <w:p>
      <w:r>
        <w:t>Accession Number: de7ecb036c53b93104838c7da3608728f6f196e0c4c1d598e94ed0544da0cfb6</w:t>
      </w:r>
    </w:p>
    <w:p>
      <w:r>
        <w:t>Updated Date Time: 07/6/2015 14:38</w:t>
      </w:r>
    </w:p>
    <w:p>
      <w:pPr>
        <w:pStyle w:val="Heading2"/>
      </w:pPr>
      <w:r>
        <w:t>Layman Explanation</w:t>
      </w:r>
    </w:p>
    <w:p>
      <w:r>
        <w:t>This radiology report discusses       HISTORY L chest pain x 1/12 REPORT  The previous chest radiograph of 26 May 2015 was reviewed. The cardiac size cannot be accurately assessed in this rotated AP projection as the  left cardiac border is effaced by the largely stable moderate left pleural effusion.   Left lower zone atelectasis and hazy opacification, possibly consolidation, remains. The right lung shows no gross focal consolidation.  Stable right basal atelectasis. The thoracolumbar scoliosis is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