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7661</w:t>
      </w:r>
    </w:p>
    <w:p>
      <w:r>
        <w:t>Visit Number: 24889ce1d1a417ae942d8a3d444ccbcf17867f89a0069eb79603cbd15e97cb3f</w:t>
      </w:r>
    </w:p>
    <w:p>
      <w:r>
        <w:t>Masked_PatientID: 7648</w:t>
      </w:r>
    </w:p>
    <w:p>
      <w:r>
        <w:t>Order ID: eb0ba1f388e7d692a47cb833388e90776f77aa575885619ac831d64b9c9e3429</w:t>
      </w:r>
    </w:p>
    <w:p>
      <w:r>
        <w:t>Order Name: Chest X-ray, Erect</w:t>
      </w:r>
    </w:p>
    <w:p>
      <w:r>
        <w:t>Result Item Code: CHE-ER</w:t>
      </w:r>
    </w:p>
    <w:p>
      <w:r>
        <w:t>Performed Date Time: 10/12/2015 14:21</w:t>
      </w:r>
    </w:p>
    <w:p>
      <w:r>
        <w:t>Line Num: 1</w:t>
      </w:r>
    </w:p>
    <w:p>
      <w:r>
        <w:t>Text:       HISTORY Left fibrinous pleuritis for follow up REPORT Comparison made to Chest X-ray: 01/10/2015. Again noted is a moderate left pleural effusion with associated compressive atelectasis.   There is thickening at the left lung apex.  The right lung is clear.  The patient  is dextroconvex  scoliotic with the apex at T11.    Known / Minor  Finalised by: &lt;DOCTOR&gt;</w:t>
      </w:r>
    </w:p>
    <w:p>
      <w:r>
        <w:t>Accession Number: 1d93d66655ec096d3b0d0ce58307453ab3cfda3c5028e5b18e78501590373e10</w:t>
      </w:r>
    </w:p>
    <w:p>
      <w:r>
        <w:t>Updated Date Time: 10/12/2015 15:17</w:t>
      </w:r>
    </w:p>
    <w:p>
      <w:pPr>
        <w:pStyle w:val="Heading2"/>
      </w:pPr>
      <w:r>
        <w:t>Layman Explanation</w:t>
      </w:r>
    </w:p>
    <w:p>
      <w:r>
        <w:t>This radiology report discusses       HISTORY Left fibrinous pleuritis for follow up REPORT Comparison made to Chest X-ray: 01/10/2015. Again noted is a moderate left pleural effusion with associated compressive atelectasis.   There is thickening at the left lung apex.  The right lung is clear.  The patient  is dextroconvex  scoliotic with the apex at T11.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