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7666</w:t>
      </w:r>
    </w:p>
    <w:p>
      <w:r>
        <w:t>Visit Number: 54fe6bd533daebccf87c10696f64bb49c7f6952d23706c7686611faae1891d7a</w:t>
      </w:r>
    </w:p>
    <w:p>
      <w:r>
        <w:t>Masked_PatientID: 7648</w:t>
      </w:r>
    </w:p>
    <w:p>
      <w:r>
        <w:t>Order ID: 6126cddca7d1131281668a4a3b8426995ea60c232abab2a16d4e2f2d66caa1af</w:t>
      </w:r>
    </w:p>
    <w:p>
      <w:r>
        <w:t>Order Name: Chest X-ray, Erect</w:t>
      </w:r>
    </w:p>
    <w:p>
      <w:r>
        <w:t>Result Item Code: CHE-ER</w:t>
      </w:r>
    </w:p>
    <w:p>
      <w:r>
        <w:t>Performed Date Time: 27/4/2018 11:29</w:t>
      </w:r>
    </w:p>
    <w:p>
      <w:r>
        <w:t>Line Num: 1</w:t>
      </w:r>
    </w:p>
    <w:p>
      <w:r>
        <w:t>Text:       HISTORY Left pleuritis for follow up REPORT Comparison chest x-ray 27/04/2017. There is left-sided pleural thickening and underlying left lower lobe scarring is  stable from previous.  There is also left pleural thickening at the apex.  The right  lung is relatively clear.  There is moderate dextroconvex scoliosis centred at T12.    Known / Minor  Finalised by: &lt;DOCTOR&gt;</w:t>
      </w:r>
    </w:p>
    <w:p>
      <w:r>
        <w:t>Accession Number: 90dac3a5e51dbad297302a90539a0b1c75e5ab848ad4a2627669ccf5a10ef895</w:t>
      </w:r>
    </w:p>
    <w:p>
      <w:r>
        <w:t>Updated Date Time: 27/4/2018 16:27</w:t>
      </w:r>
    </w:p>
    <w:p>
      <w:pPr>
        <w:pStyle w:val="Heading2"/>
      </w:pPr>
      <w:r>
        <w:t>Layman Explanation</w:t>
      </w:r>
    </w:p>
    <w:p>
      <w:r>
        <w:t>This radiology report discusses       HISTORY Left pleuritis for follow up REPORT Comparison chest x-ray 27/04/2017. There is left-sided pleural thickening and underlying left lower lobe scarring is  stable from previous.  There is also left pleural thickening at the apex.  The right  lung is relatively clear.  There is moderate dextroconvex scoliosis centred at T12.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