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7673</w:t>
      </w:r>
    </w:p>
    <w:p>
      <w:r>
        <w:t>Visit Number: 0a86b8afa623e111b017aba838576ce40a5a536274cb3f612d9e3459685701ee</w:t>
      </w:r>
    </w:p>
    <w:p>
      <w:r>
        <w:t>Masked_PatientID: 7669</w:t>
      </w:r>
    </w:p>
    <w:p>
      <w:r>
        <w:t>Order ID: 7f16bc7803ccd3d67465d824f6b63bf2621dc5494b80c7626c0a4ce029aece87</w:t>
      </w:r>
    </w:p>
    <w:p>
      <w:r>
        <w:t>Order Name: Chest X-ray, Erect</w:t>
      </w:r>
    </w:p>
    <w:p>
      <w:r>
        <w:t>Result Item Code: CHE-ER</w:t>
      </w:r>
    </w:p>
    <w:p>
      <w:r>
        <w:t>Performed Date Time: 06/5/2015 16:52</w:t>
      </w:r>
    </w:p>
    <w:p>
      <w:r>
        <w:t>Line Num: 1</w:t>
      </w:r>
    </w:p>
    <w:p>
      <w:r>
        <w:t>Text:       HISTORY advanced PD with ? chest infection REPORT There is suboptimal inspiratory effort. It is difficult to assess the heart size and lung bases. No gross consolidation is seen in the visualised lungs.  There are old left rib fractures  Known / Minor  Finalised by: &lt;DOCTOR&gt;</w:t>
      </w:r>
    </w:p>
    <w:p>
      <w:r>
        <w:t>Accession Number: 3cc87f1738ced33d5c8f7d660ef6ff2453a75006aa9637781c865cf985c7e52b</w:t>
      </w:r>
    </w:p>
    <w:p>
      <w:r>
        <w:t>Updated Date Time: 06/5/2015 17:09</w:t>
      </w:r>
    </w:p>
    <w:p>
      <w:pPr>
        <w:pStyle w:val="Heading2"/>
      </w:pPr>
      <w:r>
        <w:t>Layman Explanation</w:t>
      </w:r>
    </w:p>
    <w:p>
      <w:r>
        <w:t>This radiology report discusses       HISTORY advanced PD with ? chest infection REPORT There is suboptimal inspiratory effort. It is difficult to assess the heart size and lung bases. No gross consolidation is seen in the visualised lungs.  There are old left rib fractures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