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7680</w:t>
      </w:r>
    </w:p>
    <w:p>
      <w:r>
        <w:t>Visit Number: 180b5c3d14f2c93a55b51bf89490a3c1a482acb5ed57024984943174997445f4</w:t>
      </w:r>
    </w:p>
    <w:p>
      <w:r>
        <w:t>Masked_PatientID: 7677</w:t>
      </w:r>
    </w:p>
    <w:p>
      <w:r>
        <w:t>Order ID: 2e65750b06949f5fc7115250b3326d602958d5a70a77012b142263ed697ee19f</w:t>
      </w:r>
    </w:p>
    <w:p>
      <w:r>
        <w:t>Order Name: Chest X-ray</w:t>
      </w:r>
    </w:p>
    <w:p>
      <w:r>
        <w:t>Result Item Code: CHE-NOV</w:t>
      </w:r>
    </w:p>
    <w:p>
      <w:r>
        <w:t>Performed Date Time: 06/11/2019 11:24</w:t>
      </w:r>
    </w:p>
    <w:p>
      <w:r>
        <w:t>Line Num: 1</w:t>
      </w:r>
    </w:p>
    <w:p>
      <w:r>
        <w:t>Text: HISTORY  fluid overload REPORT Comparison radiograph 19/05/2016. There is mild cardiomegaly with unfolded aortic arch demonstrating atherosclerotic  mural calcification. There is increase noted in the extent of right pleural effusion.Equivocal upper  lobe diversion is noted. Small left pleural effusion is seen Report Indicator: May need further action Finalised by: &lt;DOCTOR&gt;</w:t>
      </w:r>
    </w:p>
    <w:p>
      <w:r>
        <w:t>Accession Number: ebd1e1d6bf71b971d25b82c2eac413d586b2da946d2d0dceb5a83a69e0180dd9</w:t>
      </w:r>
    </w:p>
    <w:p>
      <w:r>
        <w:t>Updated Date Time: 07/11/2019 22:09</w:t>
      </w:r>
    </w:p>
    <w:p>
      <w:pPr>
        <w:pStyle w:val="Heading2"/>
      </w:pPr>
      <w:r>
        <w:t>Layman Explanation</w:t>
      </w:r>
    </w:p>
    <w:p>
      <w:r>
        <w:t>This radiology report discusses HISTORY  fluid overload REPORT Comparison radiograph 19/05/2016. There is mild cardiomegaly with unfolded aortic arch demonstrating atherosclerotic  mural calcification. There is increase noted in the extent of right pleural effusion.Equivocal upper  lobe diversion is noted. Small left pleural effusion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