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7697</w:t>
      </w:r>
    </w:p>
    <w:p>
      <w:r>
        <w:t>Visit Number: 6ca2bb456fe362546cc1e2fc79271c0080be6e89906a8d44503dff6186bed3cb</w:t>
      </w:r>
    </w:p>
    <w:p>
      <w:r>
        <w:t>Masked_PatientID: 7677</w:t>
      </w:r>
    </w:p>
    <w:p>
      <w:r>
        <w:t>Order ID: 6e1b01d2b72b1c31d24283d0457cc01a1e7206bacabc34db5cdea7e032a403aa</w:t>
      </w:r>
    </w:p>
    <w:p>
      <w:r>
        <w:t>Order Name: Chest X-ray</w:t>
      </w:r>
    </w:p>
    <w:p>
      <w:r>
        <w:t>Result Item Code: CHE-NOV</w:t>
      </w:r>
    </w:p>
    <w:p>
      <w:r>
        <w:t>Performed Date Time: 07/10/2020 16:49</w:t>
      </w:r>
    </w:p>
    <w:p>
      <w:r>
        <w:t>Line Num: 1</w:t>
      </w:r>
    </w:p>
    <w:p>
      <w:r>
        <w:t>Text: HISTORY  increased tachypnea REPORT Radiograph of 30 Sep 2020 reviewed. Tracheostomy tube in situ. Feeding tube projected below left hemidiaphragm, its tip  not within the borders of the radiograph. Tip of the right central venous catheter(s)  in the right atrium.  The heart size cannot be accurately assessed in this supine projection. The thoracic  aorta is unfolded with mural calcification seen.  There is mild prominence of the pulmonary vasculature. No consolidation large pleural  effusion detected.  Report Indicator: May need further action Finalised by: &lt;DOCTOR&gt;</w:t>
      </w:r>
    </w:p>
    <w:p>
      <w:r>
        <w:t>Accession Number: 6c93b0ed723d136d73f6d56b8129f1c2bb734bbece25aa44bdf71f7d98a2c162</w:t>
      </w:r>
    </w:p>
    <w:p>
      <w:r>
        <w:t>Updated Date Time: 09/10/2020 8:08</w:t>
      </w:r>
    </w:p>
    <w:p>
      <w:pPr>
        <w:pStyle w:val="Heading2"/>
      </w:pPr>
      <w:r>
        <w:t>Layman Explanation</w:t>
      </w:r>
    </w:p>
    <w:p>
      <w:r>
        <w:t>This radiology report discusses HISTORY  increased tachypnea REPORT Radiograph of 30 Sep 2020 reviewed. Tracheostomy tube in situ. Feeding tube projected below left hemidiaphragm, its tip  not within the borders of the radiograph. Tip of the right central venous catheter(s)  in the right atrium.  The heart size cannot be accurately assessed in this supine projection. The thoracic  aorta is unfolded with mural calcification seen.  There is mild prominence of the pulmonary vasculature. No consolidation large pleural  effusion detected.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