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7686</w:t>
      </w:r>
    </w:p>
    <w:p>
      <w:r>
        <w:t>Visit Number: 6ca2bb456fe362546cc1e2fc79271c0080be6e89906a8d44503dff6186bed3cb</w:t>
      </w:r>
    </w:p>
    <w:p>
      <w:r>
        <w:t>Masked_PatientID: 7677</w:t>
      </w:r>
    </w:p>
    <w:p>
      <w:r>
        <w:t>Order ID: 8b8573a68c146ea7db6606ce0d6dd8b14980209a013e93cc63a8904e6d486c07</w:t>
      </w:r>
    </w:p>
    <w:p>
      <w:r>
        <w:t>Order Name: Chest X-ray</w:t>
      </w:r>
    </w:p>
    <w:p>
      <w:r>
        <w:t>Result Item Code: CHE-NOV</w:t>
      </w:r>
    </w:p>
    <w:p>
      <w:r>
        <w:t>Performed Date Time: 13/8/2020 0:00</w:t>
      </w:r>
    </w:p>
    <w:p>
      <w:r>
        <w:t>Line Num: 1</w:t>
      </w:r>
    </w:p>
    <w:p>
      <w:r>
        <w:t>Text: HISTORY  Post-left IJ CVC insertion REPORT Studies reviewed: Chest X-ray 12/08/2020;Chest X-ray 11/08/2020 Interval removal of the right central venous catheter, and insertion of a left internal  jugular central venous catheter, with the tipprojected over the superior vena cava.  Stable nasogastric tube. Heart size cannot be accurately assessed on this AP projection but appears enlarged.  No consolidation or large pleural effusion is seen. A skin fold is projected over  the periphery of the right lung. Report Indicator: Known / Minor Finalised by: &lt;DOCTOR&gt;</w:t>
      </w:r>
    </w:p>
    <w:p>
      <w:r>
        <w:t>Accession Number: bd66ab8663ab2b6d3d1caf62ea27246c948d59bcaca87c38c48a7bb9419a0e9b</w:t>
      </w:r>
    </w:p>
    <w:p>
      <w:r>
        <w:t>Updated Date Time: 13/8/2020 18:11</w:t>
      </w:r>
    </w:p>
    <w:p>
      <w:pPr>
        <w:pStyle w:val="Heading2"/>
      </w:pPr>
      <w:r>
        <w:t>Layman Explanation</w:t>
      </w:r>
    </w:p>
    <w:p>
      <w:r>
        <w:t>This radiology report discusses HISTORY  Post-left IJ CVC insertion REPORT Studies reviewed: Chest X-ray 12/08/2020;Chest X-ray 11/08/2020 Interval removal of the right central venous catheter, and insertion of a left internal  jugular central venous catheter, with the tipprojected over the superior vena cava.  Stable nasogastric tube. Heart size cannot be accurately assessed on this AP projection but appears enlarged.  No consolidation or large pleural effusion is seen. A skin fold is projected over  the periphery of the right lung.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