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7706</w:t>
      </w:r>
    </w:p>
    <w:p>
      <w:r>
        <w:t>Visit Number: 6473d02f66d07bd0926cc60bd3a592633e7900df914fc91478c2f09b5d37b726</w:t>
      </w:r>
    </w:p>
    <w:p>
      <w:r>
        <w:t>Masked_PatientID: 7706</w:t>
      </w:r>
    </w:p>
    <w:p>
      <w:r>
        <w:t>Order ID: 81027c05d71ce8a518db2affb6262032a9503818f1d6897fc2cd705b41afd09c</w:t>
      </w:r>
    </w:p>
    <w:p>
      <w:r>
        <w:t>Order Name: Chest X-ray</w:t>
      </w:r>
    </w:p>
    <w:p>
      <w:r>
        <w:t>Result Item Code: CHE-NOV</w:t>
      </w:r>
    </w:p>
    <w:p>
      <w:r>
        <w:t>Performed Date Time: 14/11/2016 20:17</w:t>
      </w:r>
    </w:p>
    <w:p>
      <w:r>
        <w:t>Line Num: 1</w:t>
      </w:r>
    </w:p>
    <w:p>
      <w:r>
        <w:t>Text:       HISTORY Hihg BP REPORT Chest radiograph:  PA erect The previous chest radiograph dated 2 March 2015 was reviewed. The heart size is normal.   No focal consolidation or pleural effusion is seen. Stable mild biapical pleural  thickening is present. There is an old healed right posterior 8th rib fracture.   Known / Minor  Finalised by: &lt;DOCTOR&gt;</w:t>
      </w:r>
    </w:p>
    <w:p>
      <w:r>
        <w:t>Accession Number: 83208a749547bd175ba2cd94756a6e6d895917c39bf4db0e43489414c4043002</w:t>
      </w:r>
    </w:p>
    <w:p>
      <w:r>
        <w:t>Updated Date Time: 15/11/2016 16:44</w:t>
      </w:r>
    </w:p>
    <w:p>
      <w:pPr>
        <w:pStyle w:val="Heading2"/>
      </w:pPr>
      <w:r>
        <w:t>Layman Explanation</w:t>
      </w:r>
    </w:p>
    <w:p>
      <w:r>
        <w:t>This radiology report discusses       HISTORY Hihg BP REPORT Chest radiograph:  PA erect The previous chest radiograph dated 2 March 2015 was reviewed. The heart size is normal.   No focal consolidation or pleural effusion is seen. Stable mild biapical pleural  thickening is present. There is an old healed right posterior 8th rib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