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7711</w:t>
      </w:r>
    </w:p>
    <w:p>
      <w:r>
        <w:t>Visit Number: c292aca11f35cccde231cdd7d83291415523cb3c191aff4f45ee9ab401415371</w:t>
      </w:r>
    </w:p>
    <w:p>
      <w:r>
        <w:t>Masked_PatientID: 7706</w:t>
      </w:r>
    </w:p>
    <w:p>
      <w:r>
        <w:t>Order ID: 1a5d5bbbecfef0f0386ed3e3f7e846f781bffbca602645dd2e237009591a606b</w:t>
      </w:r>
    </w:p>
    <w:p>
      <w:r>
        <w:t>Order Name: Chest X-ray, Erect</w:t>
      </w:r>
    </w:p>
    <w:p>
      <w:r>
        <w:t>Result Item Code: CHE-ER</w:t>
      </w:r>
    </w:p>
    <w:p>
      <w:r>
        <w:t>Performed Date Time: 29/8/2020 10:32</w:t>
      </w:r>
    </w:p>
    <w:p>
      <w:r>
        <w:t>Line Num: 1</w:t>
      </w:r>
    </w:p>
    <w:p>
      <w:r>
        <w:t>Text: HISTORY  L hip / abdo / flank pain REPORT The heart size cannot be accurately assessed as this is an AP film. No consolidation or collapse is seen. The aorta is unfolded. Report Indicator: Known / Minor Finalised by: &lt;DOCTOR&gt;</w:t>
      </w:r>
    </w:p>
    <w:p>
      <w:r>
        <w:t>Accession Number: 45f5391327aa9820a5cb9d1829f61e3bfd99cdc0cfe5b75846d46bd5442f3b0c</w:t>
      </w:r>
    </w:p>
    <w:p>
      <w:r>
        <w:t>Updated Date Time: 29/8/2020 10:49</w:t>
      </w:r>
    </w:p>
    <w:p>
      <w:pPr>
        <w:pStyle w:val="Heading2"/>
      </w:pPr>
      <w:r>
        <w:t>Layman Explanation</w:t>
      </w:r>
    </w:p>
    <w:p>
      <w:r>
        <w:t>This radiology report discusses HISTORY  L hip / abdo / flank pain REPORT The heart size cannot be accurately assessed as this is an AP film. No consolidation or collapse is seen. The aorta is unfolded.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