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7716</w:t>
      </w:r>
    </w:p>
    <w:p>
      <w:r>
        <w:t>Visit Number: 0b44e74de162987e43b3612239f4551c93bc211d826fdd6ebc9e32861de7c1a4</w:t>
      </w:r>
    </w:p>
    <w:p>
      <w:r>
        <w:t>Masked_PatientID: 7716</w:t>
      </w:r>
    </w:p>
    <w:p>
      <w:r>
        <w:t>Order ID: 3d2d95d302126abd9a29b6a820ac4bdd6e8af79f5a9ed4da36f9fc5ee9019870</w:t>
      </w:r>
    </w:p>
    <w:p>
      <w:r>
        <w:t>Order Name: Chest X-ray</w:t>
      </w:r>
    </w:p>
    <w:p>
      <w:r>
        <w:t>Result Item Code: CHE-NOV</w:t>
      </w:r>
    </w:p>
    <w:p>
      <w:r>
        <w:t>Performed Date Time: 31/7/2016 21:06</w:t>
      </w:r>
    </w:p>
    <w:p>
      <w:r>
        <w:t>Line Num: 1</w:t>
      </w:r>
    </w:p>
    <w:p>
      <w:r>
        <w:t>Text:       HISTORY Fever REPORT Even though this is an AP film, the cardiac shadow appears enlarged. Upper lobe veins  appear mildly prominent. Nodular appearance of both hila. Patchy linear air space  shadowing is present in the right lung base.    May need further action Finalised by: &lt;DOCTOR&gt;</w:t>
      </w:r>
    </w:p>
    <w:p>
      <w:r>
        <w:t>Accession Number: 303bade2b2cfe1d0d6b9af9b16cada8a129fecace8955e208eef063a5b5f6a52</w:t>
      </w:r>
    </w:p>
    <w:p>
      <w:r>
        <w:t>Updated Date Time: 02/8/2016 14:56</w:t>
      </w:r>
    </w:p>
    <w:p>
      <w:pPr>
        <w:pStyle w:val="Heading2"/>
      </w:pPr>
      <w:r>
        <w:t>Layman Explanation</w:t>
      </w:r>
    </w:p>
    <w:p>
      <w:r>
        <w:t>This radiology report discusses       HISTORY Fever REPORT Even though this is an AP film, the cardiac shadow appears enlarged. Upper lobe veins  appear mildly prominent. Nodular appearance of both hila. Patchy linear air space  shadowing is present in the right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