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7727</w:t>
      </w:r>
    </w:p>
    <w:p>
      <w:r>
        <w:t>Visit Number: 81c5ef759c403c15c267c7205fc68f90226120b34bc7ed95784d2442c74dfa90</w:t>
      </w:r>
    </w:p>
    <w:p>
      <w:r>
        <w:t>Masked_PatientID: 7721</w:t>
      </w:r>
    </w:p>
    <w:p>
      <w:r>
        <w:t>Order ID: 5625818b5ef164831f1ecd21bd287a14e90bd8b3cbd0d8c0f6d1185d32fed1b8</w:t>
      </w:r>
    </w:p>
    <w:p>
      <w:r>
        <w:t>Order Name: Chest X-ray, Erect</w:t>
      </w:r>
    </w:p>
    <w:p>
      <w:r>
        <w:t>Result Item Code: CHE-ER</w:t>
      </w:r>
    </w:p>
    <w:p>
      <w:r>
        <w:t>Performed Date Time: 28/1/2020 0:27</w:t>
      </w:r>
    </w:p>
    <w:p>
      <w:r>
        <w:t>Line Num: 1</w:t>
      </w:r>
    </w:p>
    <w:p>
      <w:r>
        <w:t>Text: HISTORY  cough 1 /12 with yellowish phlegm ,runny nose exertional sob no fever previous CABG REPORT Prior chest radiograph dated 20 February 2019 is reviewed. Median sternotomy wires and CABG clips are noted. The heart size is within normal limit. There is no focal consolidation, pleural effusion or pneumothorax. Stable elevation  of the left hemidiaphragm is noted. Report Indicator: Known / Minor Reported by: &lt;DOCTOR&gt;</w:t>
      </w:r>
    </w:p>
    <w:p>
      <w:r>
        <w:t>Accession Number: 8403f20dc56f6db8dae8b9a1382002a37fd29ebd9b5ecb9739fd7885bbf628c9</w:t>
      </w:r>
    </w:p>
    <w:p>
      <w:r>
        <w:t>Updated Date Time: 28/1/2020 12:21</w:t>
      </w:r>
    </w:p>
    <w:p>
      <w:pPr>
        <w:pStyle w:val="Heading2"/>
      </w:pPr>
      <w:r>
        <w:t>Layman Explanation</w:t>
      </w:r>
    </w:p>
    <w:p>
      <w:r>
        <w:t>This radiology report discusses HISTORY  cough 1 /12 with yellowish phlegm ,runny nose exertional sob no fever previous CABG REPORT Prior chest radiograph dated 20 February 2019 is reviewed. Median sternotomy wires and CABG clips are noted. The heart size is within normal limit. There is no focal consolidation, pleural effusion or pneumothorax. Stable elevation  of the left hemidiaphragm is noted.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