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7734</w:t>
      </w:r>
    </w:p>
    <w:p>
      <w:r>
        <w:t>Visit Number: 7476aeba2ec754cbe2202853c090c9bb15737b67cfc0e25bb0e7ade15fe15b71</w:t>
      </w:r>
    </w:p>
    <w:p>
      <w:r>
        <w:t>Masked_PatientID: 7731</w:t>
      </w:r>
    </w:p>
    <w:p>
      <w:r>
        <w:t>Order ID: bbeef72da7f36fc9b027d4318310abfaecbb2522b0d3ccfb37a8f007bddba557</w:t>
      </w:r>
    </w:p>
    <w:p>
      <w:r>
        <w:t>Order Name: Chest X-ray</w:t>
      </w:r>
    </w:p>
    <w:p>
      <w:r>
        <w:t>Result Item Code: CHE-NOV</w:t>
      </w:r>
    </w:p>
    <w:p>
      <w:r>
        <w:t>Performed Date Time: 17/7/2015 14:08</w:t>
      </w:r>
    </w:p>
    <w:p>
      <w:r>
        <w:t>Line Num: 1</w:t>
      </w:r>
    </w:p>
    <w:p>
      <w:r>
        <w:t>Text:       HISTORY baseline REPORT There is suboptimal inspiratory effort.   It is difficult to assess the lung bases. The hilar configuration is normal. No consolidation is seen in the lungs. The heart is normal in size. A dual-lead cardiac pacemaker is observed in situ   Known / Minor  Finalised by: &lt;DOCTOR&gt;</w:t>
      </w:r>
    </w:p>
    <w:p>
      <w:r>
        <w:t>Accession Number: e8a4218d6d99413fc4eb4f2898001e05d6bf95563c4d3089c89d8799406e5e69</w:t>
      </w:r>
    </w:p>
    <w:p>
      <w:r>
        <w:t>Updated Date Time: 18/7/2015 14:39</w:t>
      </w:r>
    </w:p>
    <w:p>
      <w:pPr>
        <w:pStyle w:val="Heading2"/>
      </w:pPr>
      <w:r>
        <w:t>Layman Explanation</w:t>
      </w:r>
    </w:p>
    <w:p>
      <w:r>
        <w:t>This radiology report discusses       HISTORY baseline REPORT There is suboptimal inspiratory effort.   It is difficult to assess the lung bases. The hilar configuration is normal. No consolidation is seen in the lungs. The heart is normal in size. A dual-lead cardiac pacemaker is observed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