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7749</w:t>
      </w:r>
    </w:p>
    <w:p>
      <w:r>
        <w:t>Visit Number: d8300ded15efddf579f859e349f2bb7dcc955bbe468382390d0f274fc9d01bcc</w:t>
      </w:r>
    </w:p>
    <w:p>
      <w:r>
        <w:t>Masked_PatientID: 7731</w:t>
      </w:r>
    </w:p>
    <w:p>
      <w:r>
        <w:t>Order ID: 71b16b064191faf96de791a0dc00ec65c3ee602e9d18a70c6e497f8c84aadc2c</w:t>
      </w:r>
    </w:p>
    <w:p>
      <w:r>
        <w:t>Order Name: Chest X-ray</w:t>
      </w:r>
    </w:p>
    <w:p>
      <w:r>
        <w:t>Result Item Code: CHE-NOV</w:t>
      </w:r>
    </w:p>
    <w:p>
      <w:r>
        <w:t>Performed Date Time: 17/7/2020 21:14</w:t>
      </w:r>
    </w:p>
    <w:p>
      <w:r>
        <w:t>Line Num: 1</w:t>
      </w:r>
    </w:p>
    <w:p>
      <w:r>
        <w:t>Text: HISTORY  screen in 81yo  fever  admitting for CAUTI no ARI s/s REPORT Comparison radiograph 17/06/2020. Cardiac size is within normal limits. Atherosclerotic mural calcification noted at  the aortic arch. Dual lead cardiac pacemaker noted in situ. No evidence of consolidation or pleural effusion is noted. Report Indicator: Known / Minor Finalised by: &lt;DOCTOR&gt;</w:t>
      </w:r>
    </w:p>
    <w:p>
      <w:r>
        <w:t>Accession Number: e6de0d054f12114b63f6772457e8e8c687387e53eb4c4523cd8090c266ca7336</w:t>
      </w:r>
    </w:p>
    <w:p>
      <w:r>
        <w:t>Updated Date Time: 17/7/2020 21:17</w:t>
      </w:r>
    </w:p>
    <w:p>
      <w:pPr>
        <w:pStyle w:val="Heading2"/>
      </w:pPr>
      <w:r>
        <w:t>Layman Explanation</w:t>
      </w:r>
    </w:p>
    <w:p>
      <w:r>
        <w:t>This radiology report discusses HISTORY  screen in 81yo  fever  admitting for CAUTI no ARI s/s REPORT Comparison radiograph 17/06/2020. Cardiac size is within normal limits. Atherosclerotic mural calcification noted at  the aortic arch. Dual lead cardiac pacemaker noted in situ. No evidence of consolidation or pleural effusion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