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7744</w:t>
      </w:r>
    </w:p>
    <w:p>
      <w:r>
        <w:t>Visit Number: 4a6130c6d3d5e9b26faedcb431c8ebebb845d84758d6498fbf6caf79acb82e6d</w:t>
      </w:r>
    </w:p>
    <w:p>
      <w:r>
        <w:t>Masked_PatientID: 7731</w:t>
      </w:r>
    </w:p>
    <w:p>
      <w:r>
        <w:t>Order ID: 722d21bbd1b5c7e89cd17a4023c587a01b72a2dddf49364f28afd7149e3003c6</w:t>
      </w:r>
    </w:p>
    <w:p>
      <w:r>
        <w:t>Order Name: Chest X-ray, Erect</w:t>
      </w:r>
    </w:p>
    <w:p>
      <w:r>
        <w:t>Result Item Code: CHE-ER</w:t>
      </w:r>
    </w:p>
    <w:p>
      <w:r>
        <w:t>Performed Date Time: 24/7/2018 5:59</w:t>
      </w:r>
    </w:p>
    <w:p>
      <w:r>
        <w:t>Line Num: 1</w:t>
      </w:r>
    </w:p>
    <w:p>
      <w:r>
        <w:t>Text:       HISTORY fever for inv. REPORT  Prior radiograph of 01/01/2018 was reviewed. Dual lead cardiac pacemaker is unchanged in position. Heart size is normal. No consolidation or pleural effusion seen.   Known / Minor Finalised by: &lt;DOCTOR&gt;</w:t>
      </w:r>
    </w:p>
    <w:p>
      <w:r>
        <w:t>Accession Number: 84896c70b6fc77e8027aacdc5f44f1dcd8e56eea46c9b7d0fa340d856040094d</w:t>
      </w:r>
    </w:p>
    <w:p>
      <w:r>
        <w:t>Updated Date Time: 24/7/2018 9:34</w:t>
      </w:r>
    </w:p>
    <w:p>
      <w:pPr>
        <w:pStyle w:val="Heading2"/>
      </w:pPr>
      <w:r>
        <w:t>Layman Explanation</w:t>
      </w:r>
    </w:p>
    <w:p>
      <w:r>
        <w:t>This radiology report discusses       HISTORY fever for inv. REPORT  Prior radiograph of 01/01/2018 was reviewed. Dual lead cardiac pacemaker is unchanged in position. Heart size is normal. No consolidation or pleural effusion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