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7754</w:t>
      </w:r>
    </w:p>
    <w:p>
      <w:r>
        <w:t>Visit Number: 85dbb750b67caaaf0cc13408888b80ccd0881e52ce2ef86483a7726089ebd9db</w:t>
      </w:r>
    </w:p>
    <w:p>
      <w:r>
        <w:t>Masked_PatientID: 7751</w:t>
      </w:r>
    </w:p>
    <w:p>
      <w:r>
        <w:t>Order ID: be95bf86533bc26387eecf71ce1851587eab01c54e6f27fc44672d67d4d0babc</w:t>
      </w:r>
    </w:p>
    <w:p>
      <w:r>
        <w:t>Order Name: Chest X-ray</w:t>
      </w:r>
    </w:p>
    <w:p>
      <w:r>
        <w:t>Result Item Code: CHE-NOV</w:t>
      </w:r>
    </w:p>
    <w:p>
      <w:r>
        <w:t>Performed Date Time: 03/1/2016 21:43</w:t>
      </w:r>
    </w:p>
    <w:p>
      <w:r>
        <w:t>Line Num: 2</w:t>
      </w:r>
    </w:p>
    <w:p>
      <w:r>
        <w:t>Text: ised by: &lt;DOCTOR&gt;</w:t>
      </w:r>
    </w:p>
    <w:p>
      <w:r>
        <w:t>Accession Number: 966e053095308ab4d29fe69e61c21263e3fa86ac6fd09d0c77b3cb1dc098464e</w:t>
      </w:r>
    </w:p>
    <w:p>
      <w:r>
        <w:t>Updated Date Time: 04/1/2016 12:14</w:t>
      </w:r>
    </w:p>
    <w:p>
      <w:pPr>
        <w:pStyle w:val="Heading2"/>
      </w:pPr>
      <w:r>
        <w:t>Layman Explanation</w:t>
      </w:r>
    </w:p>
    <w:p>
      <w:r>
        <w:t>This radiology report discusses 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