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7751</w:t>
      </w:r>
    </w:p>
    <w:p>
      <w:r>
        <w:t>Visit Number: 2f27e5b06864931de99cddc20883b01042f4f0c84615c59a70663203d09132bd</w:t>
      </w:r>
    </w:p>
    <w:p>
      <w:r>
        <w:t>Masked_PatientID: 7751</w:t>
      </w:r>
    </w:p>
    <w:p>
      <w:r>
        <w:t>Order ID: 419e69e9933c5ecda83d31f0a8d5d4692d0eb26ee076923e4b6437c5a36a2d30</w:t>
      </w:r>
    </w:p>
    <w:p>
      <w:r>
        <w:t>Order Name: Chest X-ray</w:t>
      </w:r>
    </w:p>
    <w:p>
      <w:r>
        <w:t>Result Item Code: CHE-NOV</w:t>
      </w:r>
    </w:p>
    <w:p>
      <w:r>
        <w:t>Performed Date Time: 18/9/2015 19:41</w:t>
      </w:r>
    </w:p>
    <w:p>
      <w:r>
        <w:t>Line Num: 1</w:t>
      </w:r>
    </w:p>
    <w:p>
      <w:r>
        <w:t>Text:       HISTORY post AICD REPORT  Prior radiograph dated 20/08/2015 was reviewed. The heart size is borderline enlarged.  Unfolding of the aorta is seen.  Left chest  wall intact single lead AICD is seen.  No gross consolidation, effusionor pulmonary  oedema.   May need further action Finalised by: &lt;DOCTOR&gt;</w:t>
      </w:r>
    </w:p>
    <w:p>
      <w:r>
        <w:t>Accession Number: ec1179f909ba2be349488a9f3fb50738f6ef5cc1fa10ebede1b1d751c83925c5</w:t>
      </w:r>
    </w:p>
    <w:p>
      <w:r>
        <w:t>Updated Date Time: 20/9/2015 13:28</w:t>
      </w:r>
    </w:p>
    <w:p>
      <w:pPr>
        <w:pStyle w:val="Heading2"/>
      </w:pPr>
      <w:r>
        <w:t>Layman Explanation</w:t>
      </w:r>
    </w:p>
    <w:p>
      <w:r>
        <w:t>This radiology report discusses       HISTORY post AICD REPORT  Prior radiograph dated 20/08/2015 was reviewed. The heart size is borderline enlarged.  Unfolding of the aorta is seen.  Left chest  wall intact single lead AICD is seen.  No gross consolidation, effusionor pulmonary  oedema.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