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7765</w:t>
      </w:r>
    </w:p>
    <w:p>
      <w:r>
        <w:t>Visit Number: 54d2ed7964a1cfb2b26cf2b161c8c3dbd15b145121b87f023cc360c113aa14ba</w:t>
      </w:r>
    </w:p>
    <w:p>
      <w:r>
        <w:t>Masked_PatientID: 7764</w:t>
      </w:r>
    </w:p>
    <w:p>
      <w:r>
        <w:t>Order ID: 8bed98b5542b357307d1ce7db47284e8a9f2e76e5d83ee5361e2ccd71eea7b75</w:t>
      </w:r>
    </w:p>
    <w:p>
      <w:r>
        <w:t>Order Name: Chest X-ray</w:t>
      </w:r>
    </w:p>
    <w:p>
      <w:r>
        <w:t>Result Item Code: CHE-NOV</w:t>
      </w:r>
    </w:p>
    <w:p>
      <w:r>
        <w:t>Performed Date Time: 03/9/2015 4:17</w:t>
      </w:r>
    </w:p>
    <w:p>
      <w:r>
        <w:t>Line Num: 1</w:t>
      </w:r>
    </w:p>
    <w:p>
      <w:r>
        <w:t>Text:       HISTORY febrile neutropenia REPORT Note is made of the prior study dated 31/08/2015. Cardiomegaly with unfolded thoracic aorta. The pulmonary vasculature appears prominent  which may represent underlying pulmonary venous congestion, without overt pulmonary  oedema. No focal consolidation or pleural effusion is detected.  Right central venous line is noted with tip projected at the expected SVC. A new nonspecific linear radiodensity is projected over the right mid zone- please  correlate clinically. Prior left mastectomy with axillary clearance.   Known / Minor  Finalised by: &lt;DOCTOR&gt;</w:t>
      </w:r>
    </w:p>
    <w:p>
      <w:r>
        <w:t>Accession Number: 671e7bf06112e6632f8846bb6afed297627786463a7adac18ecaa55927467c96</w:t>
      </w:r>
    </w:p>
    <w:p>
      <w:r>
        <w:t>Updated Date Time: 03/9/2015 9:16</w:t>
      </w:r>
    </w:p>
    <w:p>
      <w:pPr>
        <w:pStyle w:val="Heading2"/>
      </w:pPr>
      <w:r>
        <w:t>Layman Explanation</w:t>
      </w:r>
    </w:p>
    <w:p>
      <w:r>
        <w:t>This radiology report discusses       HISTORY febrile neutropenia REPORT Note is made of the prior study dated 31/08/2015. Cardiomegaly with unfolded thoracic aorta. The pulmonary vasculature appears prominent  which may represent underlying pulmonary venous congestion, without overt pulmonary  oedema. No focal consolidation or pleural effusion is detected.  Right central venous line is noted with tip projected at the expected SVC. A new nonspecific linear radiodensity is projected over the right mid zone- please  correlate clinically. Prior left mastectomy with axillary clearance.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