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7764</w:t>
      </w:r>
    </w:p>
    <w:p>
      <w:r>
        <w:t>Visit Number: 75375c500e33539cda8803dd9f158bb8baf1c350d348ddec00ebc046fdfccac8</w:t>
      </w:r>
    </w:p>
    <w:p>
      <w:r>
        <w:t>Masked_PatientID: 7764</w:t>
      </w:r>
    </w:p>
    <w:p>
      <w:r>
        <w:t>Order ID: d0d53d05237672d88c1d4ece50d6119dba0e63cba28f1939ee32cd59e6ed62de</w:t>
      </w:r>
    </w:p>
    <w:p>
      <w:r>
        <w:t>Order Name: Chest X-ray</w:t>
      </w:r>
    </w:p>
    <w:p>
      <w:r>
        <w:t>Result Item Code: CHE-NOV</w:t>
      </w:r>
    </w:p>
    <w:p>
      <w:r>
        <w:t>Performed Date Time: 11/8/2015 10:05</w:t>
      </w:r>
    </w:p>
    <w:p>
      <w:r>
        <w:t>Line Num: 1</w:t>
      </w:r>
    </w:p>
    <w:p>
      <w:r>
        <w:t>Text:       HISTORY sepsis REPORT Comparison is made with the study dated 20/07/2015. Interval insertion of a right internal jugular venous catheter, the tip is at the  superior vena cava. Left mastectomy and axillary clips are noted.  The heart is enlarged.  Mural calcification  of the thoracic aorta is noted.  There is no confluent consolidation or pleural effusion.    Degenerative changes of the visualised spine noted.   Known / Minor  Finalised by: &lt;DOCTOR&gt;</w:t>
      </w:r>
    </w:p>
    <w:p>
      <w:r>
        <w:t>Accession Number: ae686a08be54dbb21ddf5d024222642b2175686a8157245b5673e0c39b1d906e</w:t>
      </w:r>
    </w:p>
    <w:p>
      <w:r>
        <w:t>Updated Date Time: 12/8/2015 12:31</w:t>
      </w:r>
    </w:p>
    <w:p>
      <w:pPr>
        <w:pStyle w:val="Heading2"/>
      </w:pPr>
      <w:r>
        <w:t>Layman Explanation</w:t>
      </w:r>
    </w:p>
    <w:p>
      <w:r>
        <w:t>This radiology report discusses       HISTORY sepsis REPORT Comparison is made with the study dated 20/07/2015. Interval insertion of a right internal jugular venous catheter, the tip is at the  superior vena cava. Left mastectomy and axillary clips are noted.  The heart is enlarged.  Mural calcification  of the thoracic aorta is noted.  There is no confluent consolidation or pleural effusion.    Degenerative changes of the visualised spine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